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70" w:rsidRPr="00477195" w:rsidRDefault="004D7A4F" w:rsidP="00EC58BD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937A1" w:rsidRPr="001937A1">
        <w:rPr>
          <w:b/>
          <w:bCs/>
          <w:sz w:val="28"/>
          <w:szCs w:val="28"/>
        </w:rPr>
        <w:t xml:space="preserve"> </w:t>
      </w:r>
      <w:r w:rsidR="001937A1">
        <w:rPr>
          <w:b/>
          <w:bCs/>
          <w:sz w:val="28"/>
          <w:szCs w:val="28"/>
        </w:rPr>
        <w:t>апреля</w:t>
      </w:r>
      <w:r w:rsidR="00EC58BD" w:rsidRPr="00477195">
        <w:rPr>
          <w:b/>
          <w:bCs/>
          <w:sz w:val="28"/>
          <w:szCs w:val="28"/>
        </w:rPr>
        <w:t xml:space="preserve"> 20</w:t>
      </w:r>
      <w:r w:rsidR="00EF1A09" w:rsidRPr="00477195">
        <w:rPr>
          <w:b/>
          <w:bCs/>
          <w:sz w:val="28"/>
          <w:szCs w:val="28"/>
        </w:rPr>
        <w:t>2</w:t>
      </w:r>
      <w:r w:rsidR="00B37B08" w:rsidRPr="00477195">
        <w:rPr>
          <w:b/>
          <w:bCs/>
          <w:sz w:val="28"/>
          <w:szCs w:val="28"/>
        </w:rPr>
        <w:t>4</w:t>
      </w:r>
      <w:r w:rsidR="00EC58BD" w:rsidRPr="00477195">
        <w:rPr>
          <w:b/>
          <w:bCs/>
          <w:sz w:val="28"/>
          <w:szCs w:val="28"/>
        </w:rPr>
        <w:t xml:space="preserve"> года департамент здравоохранения Костромской</w:t>
      </w:r>
      <w:r w:rsidR="00EC58BD" w:rsidRPr="00477195">
        <w:rPr>
          <w:b/>
          <w:bCs/>
          <w:sz w:val="28"/>
          <w:szCs w:val="28"/>
        </w:rPr>
        <w:br/>
        <w:t xml:space="preserve">области </w:t>
      </w:r>
      <w:r w:rsidR="00EC58BD" w:rsidRPr="00477195">
        <w:rPr>
          <w:sz w:val="28"/>
          <w:szCs w:val="28"/>
        </w:rPr>
        <w:t>(156029, г.</w:t>
      </w:r>
      <w:r w:rsidR="00D67F3B" w:rsidRPr="00477195">
        <w:rPr>
          <w:sz w:val="28"/>
          <w:szCs w:val="28"/>
        </w:rPr>
        <w:t xml:space="preserve"> </w:t>
      </w:r>
      <w:r w:rsidR="00EC58BD" w:rsidRPr="00477195">
        <w:rPr>
          <w:sz w:val="28"/>
          <w:szCs w:val="28"/>
        </w:rPr>
        <w:t>Кострома, ул. Свердлова, 129, тел. (4942) 31-25-57)</w:t>
      </w:r>
      <w:r w:rsidR="00EC58BD" w:rsidRPr="00477195">
        <w:rPr>
          <w:sz w:val="28"/>
          <w:szCs w:val="28"/>
        </w:rPr>
        <w:br/>
        <w:t>сообщает о проведении конкурса</w:t>
      </w:r>
    </w:p>
    <w:p w:rsidR="00EC58BD" w:rsidRPr="00477195" w:rsidRDefault="00EC58BD" w:rsidP="00C63AEE">
      <w:pPr>
        <w:pStyle w:val="a3"/>
        <w:numPr>
          <w:ilvl w:val="0"/>
          <w:numId w:val="17"/>
        </w:numPr>
        <w:spacing w:after="0"/>
        <w:ind w:left="-142" w:firstLine="862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на замещение вакантн</w:t>
      </w:r>
      <w:r w:rsidR="003C342D" w:rsidRPr="00477195">
        <w:rPr>
          <w:sz w:val="28"/>
          <w:szCs w:val="28"/>
        </w:rPr>
        <w:t>ой</w:t>
      </w:r>
      <w:r w:rsidRPr="00477195">
        <w:rPr>
          <w:sz w:val="28"/>
          <w:szCs w:val="28"/>
        </w:rPr>
        <w:t xml:space="preserve"> должност</w:t>
      </w:r>
      <w:r w:rsidR="003C342D" w:rsidRPr="00477195">
        <w:rPr>
          <w:sz w:val="28"/>
          <w:szCs w:val="28"/>
        </w:rPr>
        <w:t>и</w:t>
      </w:r>
      <w:r w:rsidRPr="00477195">
        <w:rPr>
          <w:sz w:val="28"/>
          <w:szCs w:val="28"/>
        </w:rPr>
        <w:t xml:space="preserve"> государственной гражданской службы Костромской области:</w:t>
      </w:r>
    </w:p>
    <w:p w:rsidR="00C63AEE" w:rsidRPr="00477195" w:rsidRDefault="00C63AEE" w:rsidP="00C63AEE">
      <w:pPr>
        <w:pStyle w:val="a3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615"/>
        <w:gridCol w:w="3900"/>
      </w:tblGrid>
      <w:tr w:rsidR="00EC58BD" w:rsidRPr="00477195" w:rsidTr="005D09FB">
        <w:tc>
          <w:tcPr>
            <w:tcW w:w="3090" w:type="dxa"/>
          </w:tcPr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Наименование</w:t>
            </w:r>
          </w:p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477195" w:rsidRDefault="00EC58BD" w:rsidP="00915590">
            <w:pPr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4636B4" w:rsidRPr="00477195" w:rsidTr="005D09FB">
        <w:tc>
          <w:tcPr>
            <w:tcW w:w="3090" w:type="dxa"/>
          </w:tcPr>
          <w:p w:rsidR="004636B4" w:rsidRPr="00477195" w:rsidRDefault="004636B4" w:rsidP="006B7A47">
            <w:pPr>
              <w:jc w:val="both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Главный специалист-эксперт отдела</w:t>
            </w:r>
            <w:r w:rsidRPr="004771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7195">
              <w:rPr>
                <w:color w:val="000000"/>
                <w:sz w:val="28"/>
                <w:szCs w:val="28"/>
              </w:rPr>
              <w:t xml:space="preserve"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</w:t>
            </w:r>
          </w:p>
        </w:tc>
        <w:tc>
          <w:tcPr>
            <w:tcW w:w="2615" w:type="dxa"/>
          </w:tcPr>
          <w:p w:rsidR="004636B4" w:rsidRPr="00477195" w:rsidRDefault="004636B4" w:rsidP="00C63AEE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bCs/>
                <w:sz w:val="28"/>
                <w:szCs w:val="28"/>
              </w:rPr>
            </w:pPr>
            <w:proofErr w:type="gramStart"/>
            <w:r w:rsidRPr="00477195">
              <w:rPr>
                <w:rStyle w:val="FontStyle20"/>
                <w:sz w:val="28"/>
                <w:szCs w:val="28"/>
              </w:rPr>
              <w:t>Высшее образование (</w:t>
            </w:r>
            <w:r w:rsidRPr="00477195">
              <w:rPr>
                <w:bCs/>
                <w:sz w:val="28"/>
                <w:szCs w:val="28"/>
              </w:rPr>
              <w:t>«</w:t>
            </w:r>
            <w:r w:rsidRPr="00477195">
              <w:rPr>
                <w:sz w:val="28"/>
                <w:szCs w:val="28"/>
              </w:rPr>
              <w:t>Общественное здравоохранение</w:t>
            </w:r>
            <w:r w:rsidRPr="00477195">
              <w:rPr>
                <w:bCs/>
                <w:sz w:val="28"/>
                <w:szCs w:val="28"/>
              </w:rPr>
              <w:t>», «Государственное и муниципальное управление»,    «Менеджмент», «Управление персоналом», «Юриспруденция», «Экономика», «Лечебное дело», «Педиатрия», «Медико-профилактическое дело», «Медицинская биофизика», «Медицинская биохимия», «Фармация»)</w:t>
            </w:r>
            <w:proofErr w:type="gramEnd"/>
          </w:p>
        </w:tc>
        <w:tc>
          <w:tcPr>
            <w:tcW w:w="3900" w:type="dxa"/>
          </w:tcPr>
          <w:p w:rsidR="004636B4" w:rsidRPr="00477195" w:rsidRDefault="004636B4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8"/>
                <w:szCs w:val="28"/>
              </w:rPr>
            </w:pPr>
            <w:r w:rsidRPr="00477195">
              <w:rPr>
                <w:rStyle w:val="FontStyle20"/>
                <w:sz w:val="28"/>
                <w:szCs w:val="28"/>
              </w:rPr>
              <w:t xml:space="preserve">Требования </w:t>
            </w:r>
            <w:r w:rsidRPr="00477195">
              <w:rPr>
                <w:noProof/>
                <w:sz w:val="28"/>
                <w:szCs w:val="28"/>
              </w:rPr>
              <w:t xml:space="preserve">к наличию стажа </w:t>
            </w:r>
            <w:r w:rsidRPr="00477195">
              <w:rPr>
                <w:rStyle w:val="FontStyle20"/>
                <w:sz w:val="28"/>
                <w:szCs w:val="28"/>
              </w:rPr>
              <w:t>не предъявляются</w:t>
            </w:r>
          </w:p>
        </w:tc>
      </w:tr>
    </w:tbl>
    <w:p w:rsidR="00BA12C7" w:rsidRPr="00477195" w:rsidRDefault="00BA12C7" w:rsidP="00827D70">
      <w:pPr>
        <w:ind w:firstLine="709"/>
        <w:jc w:val="both"/>
        <w:rPr>
          <w:sz w:val="28"/>
          <w:szCs w:val="28"/>
        </w:rPr>
      </w:pPr>
    </w:p>
    <w:p w:rsidR="005D09FB" w:rsidRPr="00477195" w:rsidRDefault="00C63AEE" w:rsidP="00827D70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2) </w:t>
      </w:r>
      <w:r w:rsidR="00827D70" w:rsidRPr="00477195">
        <w:rPr>
          <w:sz w:val="28"/>
          <w:szCs w:val="28"/>
        </w:rPr>
        <w:t xml:space="preserve">на включение </w:t>
      </w:r>
      <w:r w:rsidR="00C553D7" w:rsidRPr="00477195">
        <w:rPr>
          <w:sz w:val="28"/>
          <w:szCs w:val="28"/>
        </w:rPr>
        <w:t xml:space="preserve">в кадровый резерв на должность </w:t>
      </w:r>
      <w:r w:rsidR="00827D70" w:rsidRPr="00477195">
        <w:rPr>
          <w:sz w:val="28"/>
          <w:szCs w:val="28"/>
        </w:rPr>
        <w:t>государственной гражданской службы Костромской области:</w:t>
      </w:r>
    </w:p>
    <w:p w:rsidR="00C63AEE" w:rsidRPr="00477195" w:rsidRDefault="00C63AEE" w:rsidP="00827D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615"/>
        <w:gridCol w:w="3900"/>
      </w:tblGrid>
      <w:tr w:rsidR="00C553D7" w:rsidRPr="00477195" w:rsidTr="003A502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Наименование</w:t>
            </w:r>
          </w:p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D7" w:rsidRPr="00477195" w:rsidRDefault="00C553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FF5668" w:rsidRPr="00477195" w:rsidTr="003A5023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8" w:rsidRPr="00477195" w:rsidRDefault="00FF5668" w:rsidP="006B7A47">
            <w:pPr>
              <w:jc w:val="both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Консультант отдела</w:t>
            </w:r>
            <w:r w:rsidRPr="004771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77195">
              <w:rPr>
                <w:color w:val="000000"/>
                <w:sz w:val="28"/>
                <w:szCs w:val="28"/>
              </w:rPr>
              <w:t xml:space="preserve">по </w:t>
            </w:r>
            <w:r w:rsidRPr="00477195">
              <w:rPr>
                <w:color w:val="000000"/>
                <w:sz w:val="28"/>
                <w:szCs w:val="28"/>
              </w:rPr>
              <w:lastRenderedPageBreak/>
              <w:t xml:space="preserve">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68" w:rsidRPr="00477195" w:rsidRDefault="000841E9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8"/>
                <w:szCs w:val="28"/>
              </w:rPr>
            </w:pPr>
            <w:proofErr w:type="gramStart"/>
            <w:r w:rsidRPr="00477195">
              <w:rPr>
                <w:rStyle w:val="FontStyle20"/>
                <w:sz w:val="28"/>
                <w:szCs w:val="28"/>
              </w:rPr>
              <w:lastRenderedPageBreak/>
              <w:t xml:space="preserve">Высшее </w:t>
            </w:r>
            <w:r w:rsidRPr="00477195">
              <w:rPr>
                <w:rStyle w:val="FontStyle20"/>
                <w:sz w:val="28"/>
                <w:szCs w:val="28"/>
              </w:rPr>
              <w:lastRenderedPageBreak/>
              <w:t>образование (</w:t>
            </w:r>
            <w:r w:rsidRPr="00477195">
              <w:rPr>
                <w:bCs/>
                <w:sz w:val="28"/>
                <w:szCs w:val="28"/>
              </w:rPr>
              <w:t>«</w:t>
            </w:r>
            <w:r w:rsidRPr="00477195">
              <w:rPr>
                <w:sz w:val="28"/>
                <w:szCs w:val="28"/>
              </w:rPr>
              <w:t>Общественное здравоохранение</w:t>
            </w:r>
            <w:r w:rsidRPr="00477195">
              <w:rPr>
                <w:bCs/>
                <w:sz w:val="28"/>
                <w:szCs w:val="28"/>
              </w:rPr>
              <w:t>», «Государственное и муниципальное управление»,    «Менеджмент», «Управление персоналом», «Юриспруденция», «Экономика», «Лечебное дело», «Педиатрия», «Медико-профилактическое дело», «Медицинская биофизика», «Медицинская биохимия», «Фармация»)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68" w:rsidRPr="00477195" w:rsidRDefault="00FF5668" w:rsidP="006B7A47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8"/>
                <w:szCs w:val="28"/>
              </w:rPr>
            </w:pPr>
            <w:r w:rsidRPr="00477195">
              <w:rPr>
                <w:rStyle w:val="FontStyle20"/>
                <w:sz w:val="28"/>
                <w:szCs w:val="28"/>
              </w:rPr>
              <w:lastRenderedPageBreak/>
              <w:t xml:space="preserve">Требования </w:t>
            </w:r>
            <w:r w:rsidRPr="00477195">
              <w:rPr>
                <w:noProof/>
                <w:sz w:val="28"/>
                <w:szCs w:val="28"/>
              </w:rPr>
              <w:t xml:space="preserve">к наличию стажа </w:t>
            </w:r>
            <w:r w:rsidRPr="00477195">
              <w:rPr>
                <w:rStyle w:val="FontStyle20"/>
                <w:sz w:val="28"/>
                <w:szCs w:val="28"/>
              </w:rPr>
              <w:lastRenderedPageBreak/>
              <w:t>не предъявляются</w:t>
            </w:r>
          </w:p>
        </w:tc>
      </w:tr>
    </w:tbl>
    <w:p w:rsidR="00BA12C7" w:rsidRDefault="00BA12C7" w:rsidP="00BA12C7">
      <w:pPr>
        <w:ind w:firstLine="709"/>
        <w:jc w:val="both"/>
        <w:rPr>
          <w:sz w:val="26"/>
          <w:szCs w:val="26"/>
        </w:rPr>
      </w:pPr>
    </w:p>
    <w:p w:rsidR="00440865" w:rsidRDefault="00440865" w:rsidP="00477195">
      <w:pPr>
        <w:ind w:firstLine="709"/>
        <w:jc w:val="both"/>
        <w:rPr>
          <w:sz w:val="26"/>
          <w:szCs w:val="26"/>
        </w:rPr>
      </w:pPr>
    </w:p>
    <w:p w:rsidR="00C553D7" w:rsidRPr="00477195" w:rsidRDefault="007A6A01" w:rsidP="00CD5E63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2</w:t>
      </w:r>
      <w:r w:rsidR="00C553D7" w:rsidRPr="00477195">
        <w:rPr>
          <w:sz w:val="28"/>
          <w:szCs w:val="28"/>
        </w:rPr>
        <w:t xml:space="preserve">. Квалификационные требования к профессионально-функциональным знаниям и умениям </w:t>
      </w:r>
      <w:r w:rsidR="00CD5E63" w:rsidRPr="00477195">
        <w:rPr>
          <w:sz w:val="28"/>
          <w:szCs w:val="28"/>
        </w:rPr>
        <w:t>главного специалиста-эксперта отдела</w:t>
      </w:r>
      <w:r w:rsidR="00CD5E63" w:rsidRPr="00477195">
        <w:rPr>
          <w:b/>
          <w:color w:val="000000"/>
          <w:sz w:val="28"/>
          <w:szCs w:val="28"/>
        </w:rPr>
        <w:t xml:space="preserve"> </w:t>
      </w:r>
      <w:r w:rsidR="00CD5E63" w:rsidRPr="00477195">
        <w:rPr>
          <w:color w:val="000000"/>
          <w:sz w:val="28"/>
          <w:szCs w:val="28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CD5E63" w:rsidRPr="00477195">
        <w:rPr>
          <w:sz w:val="28"/>
          <w:szCs w:val="28"/>
        </w:rPr>
        <w:t>:</w:t>
      </w:r>
    </w:p>
    <w:p w:rsidR="00C553D7" w:rsidRPr="00477195" w:rsidRDefault="00C553D7" w:rsidP="00C553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340"/>
        <w:gridCol w:w="3571"/>
      </w:tblGrid>
      <w:tr w:rsidR="00051D97" w:rsidRPr="00477195" w:rsidTr="004C278B">
        <w:tc>
          <w:tcPr>
            <w:tcW w:w="2660" w:type="dxa"/>
            <w:vMerge w:val="restart"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Профессиональные</w:t>
            </w: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571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051D97" w:rsidRPr="00477195" w:rsidTr="004C278B">
        <w:tc>
          <w:tcPr>
            <w:tcW w:w="2660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477195">
              <w:rPr>
                <w:sz w:val="28"/>
                <w:szCs w:val="28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051D97" w:rsidRPr="00477195" w:rsidRDefault="00051D97" w:rsidP="006B7A47">
            <w:pPr>
              <w:tabs>
                <w:tab w:val="left" w:pos="497"/>
              </w:tabs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разработка методологии применения технологий управления по целям и управления по результатам;</w:t>
            </w:r>
          </w:p>
          <w:p w:rsidR="00051D97" w:rsidRPr="00477195" w:rsidRDefault="00051D97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051D97" w:rsidRPr="00477195" w:rsidRDefault="00051D97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работы с технической документацией.</w:t>
            </w:r>
          </w:p>
          <w:p w:rsidR="00051D97" w:rsidRPr="00477195" w:rsidRDefault="00051D97" w:rsidP="006B7A4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51D97" w:rsidRPr="00477195" w:rsidTr="004C278B">
        <w:tc>
          <w:tcPr>
            <w:tcW w:w="2660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i/>
                <w:sz w:val="28"/>
                <w:szCs w:val="28"/>
              </w:rPr>
            </w:pPr>
            <w:r w:rsidRPr="00477195">
              <w:rPr>
                <w:i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3571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sz w:val="28"/>
                <w:szCs w:val="28"/>
              </w:rPr>
            </w:pPr>
          </w:p>
        </w:tc>
      </w:tr>
      <w:tr w:rsidR="00051D97" w:rsidRPr="00477195" w:rsidTr="004C278B">
        <w:tc>
          <w:tcPr>
            <w:tcW w:w="2660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  <w:shd w:val="clear" w:color="auto" w:fill="auto"/>
          </w:tcPr>
          <w:p w:rsidR="00051D97" w:rsidRPr="00477195" w:rsidRDefault="00051D97" w:rsidP="006B7A47">
            <w:pPr>
              <w:ind w:firstLine="709"/>
              <w:jc w:val="both"/>
              <w:rPr>
                <w:sz w:val="28"/>
                <w:szCs w:val="28"/>
              </w:rPr>
            </w:pPr>
            <w:r w:rsidRPr="00477195">
              <w:rPr>
                <w:rFonts w:eastAsia="Calibri"/>
                <w:sz w:val="28"/>
                <w:szCs w:val="28"/>
              </w:rPr>
              <w:t>основные задачи и методы их выполнения по р</w:t>
            </w:r>
            <w:r w:rsidRPr="00477195">
              <w:rPr>
                <w:sz w:val="28"/>
                <w:szCs w:val="28"/>
              </w:rPr>
              <w:t>егулированию в сфере организации качества и безопасности медицинской деятельности;</w:t>
            </w:r>
          </w:p>
          <w:p w:rsidR="00051D97" w:rsidRPr="00477195" w:rsidRDefault="00051D97" w:rsidP="006B7A47">
            <w:pPr>
              <w:tabs>
                <w:tab w:val="left" w:pos="356"/>
              </w:tabs>
              <w:ind w:left="34" w:firstLine="709"/>
              <w:jc w:val="both"/>
              <w:rPr>
                <w:sz w:val="28"/>
                <w:szCs w:val="28"/>
                <w:lang w:eastAsia="en-US"/>
              </w:rPr>
            </w:pPr>
            <w:r w:rsidRPr="00477195">
              <w:rPr>
                <w:sz w:val="28"/>
                <w:szCs w:val="28"/>
                <w:lang w:eastAsia="en-US"/>
              </w:rPr>
              <w:t xml:space="preserve">арбитражную и судебную практику в области </w:t>
            </w:r>
            <w:r w:rsidRPr="00477195">
              <w:rPr>
                <w:sz w:val="28"/>
                <w:szCs w:val="28"/>
                <w:lang w:eastAsia="en-US"/>
              </w:rPr>
              <w:lastRenderedPageBreak/>
              <w:t>здравоохранения;</w:t>
            </w:r>
          </w:p>
          <w:p w:rsidR="00051D97" w:rsidRPr="00477195" w:rsidRDefault="00051D97" w:rsidP="006B7A47">
            <w:pPr>
              <w:tabs>
                <w:tab w:val="left" w:pos="35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477195">
              <w:rPr>
                <w:sz w:val="28"/>
                <w:szCs w:val="28"/>
                <w:lang w:eastAsia="en-US"/>
              </w:rPr>
              <w:t xml:space="preserve">организацию и координацию мероприятий, связанных с предоставлением лицензий, переоформлением лицензий, приостановлением, возобновлением и аннулированием действия лицензий; 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организацию и координацию мероприятий, связанных с регистрацией лицензионных дел, проверкой полноты и достоверности предоставляемой информации, возможности соблюдения соискателями лицензионных требований.</w:t>
            </w:r>
          </w:p>
        </w:tc>
        <w:tc>
          <w:tcPr>
            <w:tcW w:w="3571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sz w:val="28"/>
                <w:szCs w:val="28"/>
              </w:rPr>
            </w:pPr>
          </w:p>
        </w:tc>
      </w:tr>
    </w:tbl>
    <w:p w:rsidR="00051D97" w:rsidRPr="00477195" w:rsidRDefault="00051D97" w:rsidP="00051D9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3422"/>
        <w:gridCol w:w="3656"/>
      </w:tblGrid>
      <w:tr w:rsidR="00051D97" w:rsidRPr="00477195" w:rsidTr="006B7A47">
        <w:tc>
          <w:tcPr>
            <w:tcW w:w="2367" w:type="dxa"/>
            <w:vMerge w:val="restart"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Функциональные</w:t>
            </w:r>
          </w:p>
        </w:tc>
        <w:tc>
          <w:tcPr>
            <w:tcW w:w="3484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720" w:type="dxa"/>
            <w:shd w:val="clear" w:color="auto" w:fill="auto"/>
          </w:tcPr>
          <w:p w:rsidR="00051D97" w:rsidRPr="00477195" w:rsidRDefault="00051D97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051D97" w:rsidRPr="00477195" w:rsidTr="006B7A47">
        <w:tc>
          <w:tcPr>
            <w:tcW w:w="2367" w:type="dxa"/>
            <w:vMerge/>
            <w:shd w:val="clear" w:color="auto" w:fill="auto"/>
          </w:tcPr>
          <w:p w:rsidR="00051D97" w:rsidRPr="00477195" w:rsidRDefault="00051D97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shd w:val="clear" w:color="auto" w:fill="auto"/>
          </w:tcPr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нормы права,  нормативного правового акта, правоотношений                     и их признаки;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проекта нормативного правового акта, инструменты и этапы его разработки;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понятие, процедура рассмотрения обращений граждан</w:t>
            </w:r>
            <w:r w:rsidRPr="0047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рекомендаций, разъяснений;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организация и проведение мониторинга применения законодательства;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 xml:space="preserve">проведение плановых и внеплановых </w:t>
            </w:r>
            <w:r w:rsidRPr="00477195">
              <w:rPr>
                <w:rFonts w:ascii="Times New Roman" w:hAnsi="Times New Roman"/>
                <w:sz w:val="28"/>
                <w:szCs w:val="28"/>
              </w:rPr>
              <w:lastRenderedPageBreak/>
              <w:t>документарных (камеральных) проверок (обследований);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осуществление контроля исполнения предписаний, решений и других распорядительных документов;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прием и согласование документации, заявок, заявлений;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 xml:space="preserve"> рассмотрение запросов, ходатайств, уведомлений, жалоб;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экспертизы;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консультаций;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официальных отзывов на проекты нормативных правовых актов;</w:t>
            </w:r>
          </w:p>
          <w:p w:rsidR="00051D97" w:rsidRPr="00477195" w:rsidRDefault="00051D97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формирование и ведение реестров и иных информационных ресурсов для обеспечения контрольно-надзорных полномочий;</w:t>
            </w:r>
          </w:p>
          <w:p w:rsidR="00051D97" w:rsidRPr="00477195" w:rsidRDefault="00051D97" w:rsidP="00051D97">
            <w:pPr>
              <w:tabs>
                <w:tab w:val="left" w:pos="0"/>
                <w:tab w:val="left" w:pos="709"/>
              </w:tabs>
              <w:ind w:firstLine="851"/>
              <w:contextualSpacing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</w:rPr>
              <w:t>проведение плановых и внеплановых выездных проверок</w:t>
            </w:r>
            <w:r w:rsidRPr="00477195">
              <w:rPr>
                <w:sz w:val="28"/>
                <w:szCs w:val="28"/>
                <w:lang w:eastAsia="en-US" w:bidi="en-US"/>
              </w:rPr>
              <w:t>.</w:t>
            </w:r>
          </w:p>
        </w:tc>
      </w:tr>
    </w:tbl>
    <w:p w:rsidR="00440865" w:rsidRDefault="00440865" w:rsidP="00C553D7">
      <w:pPr>
        <w:ind w:firstLine="709"/>
        <w:jc w:val="both"/>
        <w:rPr>
          <w:sz w:val="26"/>
          <w:szCs w:val="26"/>
        </w:rPr>
      </w:pPr>
    </w:p>
    <w:p w:rsidR="00C553D7" w:rsidRPr="00477195" w:rsidRDefault="007A6A01" w:rsidP="00F06E7E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lastRenderedPageBreak/>
        <w:t>3</w:t>
      </w:r>
      <w:r w:rsidR="00C553D7" w:rsidRPr="00477195">
        <w:rPr>
          <w:sz w:val="28"/>
          <w:szCs w:val="28"/>
        </w:rPr>
        <w:t xml:space="preserve">. Квалификационные требования к профессионально-функциональным знаниям и умениям </w:t>
      </w:r>
      <w:r w:rsidR="00F06E7E" w:rsidRPr="00477195">
        <w:rPr>
          <w:sz w:val="28"/>
          <w:szCs w:val="28"/>
        </w:rPr>
        <w:t>консультанта отдела</w:t>
      </w:r>
      <w:r w:rsidR="00F06E7E" w:rsidRPr="00477195">
        <w:rPr>
          <w:b/>
          <w:color w:val="000000"/>
          <w:sz w:val="28"/>
          <w:szCs w:val="28"/>
        </w:rPr>
        <w:t xml:space="preserve"> </w:t>
      </w:r>
      <w:r w:rsidR="00F06E7E" w:rsidRPr="00477195">
        <w:rPr>
          <w:color w:val="000000"/>
          <w:sz w:val="28"/>
          <w:szCs w:val="28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F06E7E" w:rsidRPr="00477195">
        <w:rPr>
          <w:sz w:val="28"/>
          <w:szCs w:val="28"/>
        </w:rPr>
        <w:t>:</w:t>
      </w:r>
    </w:p>
    <w:p w:rsidR="00C553D7" w:rsidRPr="00477195" w:rsidRDefault="00C553D7" w:rsidP="00C553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3395"/>
        <w:gridCol w:w="3467"/>
      </w:tblGrid>
      <w:tr w:rsidR="00D31DE9" w:rsidRPr="00477195" w:rsidTr="006B7A47">
        <w:tc>
          <w:tcPr>
            <w:tcW w:w="2531" w:type="dxa"/>
            <w:vMerge w:val="restart"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Профессиональные</w:t>
            </w: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571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D31DE9" w:rsidRPr="00477195" w:rsidTr="006B7A47">
        <w:tc>
          <w:tcPr>
            <w:tcW w:w="253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477195">
              <w:rPr>
                <w:sz w:val="28"/>
                <w:szCs w:val="28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D31DE9" w:rsidRPr="00477195" w:rsidRDefault="00D31DE9" w:rsidP="006B7A47">
            <w:pPr>
              <w:tabs>
                <w:tab w:val="left" w:pos="497"/>
              </w:tabs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разработка методологии применения технологий управления по целям и управления по результатам;</w:t>
            </w:r>
          </w:p>
          <w:p w:rsidR="00D31DE9" w:rsidRPr="00477195" w:rsidRDefault="00D31DE9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D31DE9" w:rsidRPr="00477195" w:rsidRDefault="00D31DE9" w:rsidP="006B7A47">
            <w:pPr>
              <w:ind w:firstLine="709"/>
              <w:jc w:val="both"/>
              <w:rPr>
                <w:sz w:val="28"/>
                <w:szCs w:val="28"/>
                <w:lang w:eastAsia="en-US" w:bidi="en-US"/>
              </w:rPr>
            </w:pPr>
            <w:r w:rsidRPr="00477195">
              <w:rPr>
                <w:sz w:val="28"/>
                <w:szCs w:val="28"/>
                <w:lang w:eastAsia="en-US" w:bidi="en-US"/>
              </w:rPr>
              <w:t>работы с технической документацией.</w:t>
            </w:r>
          </w:p>
          <w:p w:rsidR="00D31DE9" w:rsidRPr="00477195" w:rsidRDefault="00D31DE9" w:rsidP="006B7A4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31DE9" w:rsidRPr="00477195" w:rsidTr="006B7A47">
        <w:tc>
          <w:tcPr>
            <w:tcW w:w="253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i/>
                <w:sz w:val="28"/>
                <w:szCs w:val="28"/>
              </w:rPr>
            </w:pPr>
            <w:r w:rsidRPr="00477195">
              <w:rPr>
                <w:i/>
                <w:sz w:val="28"/>
                <w:szCs w:val="28"/>
              </w:rPr>
              <w:t>иные профессиональные знания</w:t>
            </w:r>
          </w:p>
        </w:tc>
        <w:tc>
          <w:tcPr>
            <w:tcW w:w="357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sz w:val="28"/>
                <w:szCs w:val="28"/>
              </w:rPr>
            </w:pPr>
          </w:p>
        </w:tc>
      </w:tr>
      <w:tr w:rsidR="00D31DE9" w:rsidRPr="00477195" w:rsidTr="006B7A47">
        <w:tc>
          <w:tcPr>
            <w:tcW w:w="253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9" w:type="dxa"/>
            <w:shd w:val="clear" w:color="auto" w:fill="auto"/>
          </w:tcPr>
          <w:p w:rsidR="00D31DE9" w:rsidRPr="00477195" w:rsidRDefault="00D31DE9" w:rsidP="006B7A47">
            <w:pPr>
              <w:ind w:firstLine="709"/>
              <w:jc w:val="both"/>
              <w:rPr>
                <w:sz w:val="28"/>
                <w:szCs w:val="28"/>
              </w:rPr>
            </w:pPr>
            <w:r w:rsidRPr="00477195">
              <w:rPr>
                <w:rFonts w:eastAsia="Calibri"/>
                <w:sz w:val="28"/>
                <w:szCs w:val="28"/>
              </w:rPr>
              <w:t>основные задачи и методы их выполнения по р</w:t>
            </w:r>
            <w:r w:rsidRPr="00477195">
              <w:rPr>
                <w:sz w:val="28"/>
                <w:szCs w:val="28"/>
              </w:rPr>
              <w:t>егулированию в сфере организации качества и безопасности медицинской деятельности</w:t>
            </w:r>
            <w:r w:rsidRPr="0047719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1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sz w:val="28"/>
                <w:szCs w:val="28"/>
              </w:rPr>
            </w:pPr>
          </w:p>
        </w:tc>
      </w:tr>
    </w:tbl>
    <w:p w:rsidR="00D31DE9" w:rsidRPr="00477195" w:rsidRDefault="00D31DE9" w:rsidP="00D31D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3422"/>
        <w:gridCol w:w="3656"/>
      </w:tblGrid>
      <w:tr w:rsidR="00D31DE9" w:rsidRPr="00477195" w:rsidTr="006B7A47">
        <w:tc>
          <w:tcPr>
            <w:tcW w:w="2367" w:type="dxa"/>
            <w:vMerge w:val="restart"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Функциональные</w:t>
            </w:r>
          </w:p>
        </w:tc>
        <w:tc>
          <w:tcPr>
            <w:tcW w:w="3484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720" w:type="dxa"/>
            <w:shd w:val="clear" w:color="auto" w:fill="auto"/>
          </w:tcPr>
          <w:p w:rsidR="00D31DE9" w:rsidRPr="00477195" w:rsidRDefault="00D31DE9" w:rsidP="006B7A47">
            <w:pPr>
              <w:jc w:val="center"/>
              <w:rPr>
                <w:b/>
                <w:sz w:val="28"/>
                <w:szCs w:val="28"/>
              </w:rPr>
            </w:pPr>
            <w:r w:rsidRPr="00477195">
              <w:rPr>
                <w:b/>
                <w:sz w:val="28"/>
                <w:szCs w:val="28"/>
              </w:rPr>
              <w:t>Умения</w:t>
            </w:r>
          </w:p>
        </w:tc>
      </w:tr>
      <w:tr w:rsidR="00D31DE9" w:rsidRPr="00477195" w:rsidTr="006B7A47">
        <w:tc>
          <w:tcPr>
            <w:tcW w:w="2367" w:type="dxa"/>
            <w:vMerge/>
            <w:shd w:val="clear" w:color="auto" w:fill="auto"/>
          </w:tcPr>
          <w:p w:rsidR="00D31DE9" w:rsidRPr="00477195" w:rsidRDefault="00D31DE9" w:rsidP="006B7A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shd w:val="clear" w:color="auto" w:fill="auto"/>
          </w:tcPr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нормы права,  нормативного правового акта, правоотношений                     и их признаки;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проекта нормативного правового акта, инструменты и этапы его разработки;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понятие, процедура рассмотрения обращений граждан</w:t>
            </w:r>
            <w:r w:rsidRPr="00477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рекомендаций, разъяснений;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аналитических, информационных и других материалов;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организация и проведение мониторинга применения законодательства;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плановых и внеплановых документарных (камеральных) проверок (обследований);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контроля исполнения предписаний, решений и других распорядительных документов;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прием и согласование документации, заявок, заявлений;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рассмотрение запросов, ходатайств, уведомлений, жалоб;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экспертизы;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проведение консультаций;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подготовка официальных отзывов на проекты нормативных правовых актов;</w:t>
            </w:r>
          </w:p>
          <w:p w:rsidR="00D31DE9" w:rsidRPr="00477195" w:rsidRDefault="00D31DE9" w:rsidP="006B7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195">
              <w:rPr>
                <w:rFonts w:ascii="Times New Roman" w:hAnsi="Times New Roman"/>
                <w:sz w:val="28"/>
                <w:szCs w:val="28"/>
              </w:rPr>
              <w:t>формирование и ведение реестров и иных информационных ресурсов для обеспечения контрольно-надзорных полномочий;</w:t>
            </w:r>
          </w:p>
          <w:p w:rsidR="00D31DE9" w:rsidRPr="00477195" w:rsidRDefault="00D31DE9" w:rsidP="006B7A47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77195">
              <w:rPr>
                <w:sz w:val="28"/>
                <w:szCs w:val="28"/>
              </w:rPr>
              <w:t>проведение плановых и внеплановых выездных проверок.</w:t>
            </w:r>
          </w:p>
        </w:tc>
      </w:tr>
    </w:tbl>
    <w:p w:rsidR="00C553D7" w:rsidRDefault="00C553D7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EC58BD" w:rsidRPr="00477195" w:rsidRDefault="007A6A01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4</w:t>
      </w:r>
      <w:r w:rsidR="00EC58BD" w:rsidRPr="00477195">
        <w:rPr>
          <w:sz w:val="28"/>
          <w:szCs w:val="28"/>
        </w:rPr>
        <w:t>. Условия прохождения государственной гражданской службы</w:t>
      </w:r>
      <w:r w:rsidR="00477195" w:rsidRPr="00477195">
        <w:rPr>
          <w:sz w:val="28"/>
          <w:szCs w:val="28"/>
        </w:rPr>
        <w:t xml:space="preserve"> </w:t>
      </w:r>
      <w:r w:rsidR="00EC58BD" w:rsidRPr="00477195">
        <w:rPr>
          <w:sz w:val="28"/>
          <w:szCs w:val="28"/>
        </w:rPr>
        <w:t>Костромской области на должност</w:t>
      </w:r>
      <w:r w:rsidR="002E7AEB" w:rsidRPr="00477195">
        <w:rPr>
          <w:sz w:val="28"/>
          <w:szCs w:val="28"/>
        </w:rPr>
        <w:t>ях</w:t>
      </w:r>
      <w:r w:rsidR="00EC58BD" w:rsidRPr="00477195">
        <w:rPr>
          <w:sz w:val="28"/>
          <w:szCs w:val="28"/>
        </w:rPr>
        <w:t xml:space="preserve">: </w:t>
      </w:r>
    </w:p>
    <w:p w:rsidR="009054BD" w:rsidRPr="00477195" w:rsidRDefault="00840F1D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- </w:t>
      </w:r>
      <w:r w:rsidR="009054BD" w:rsidRPr="00477195">
        <w:rPr>
          <w:sz w:val="28"/>
          <w:szCs w:val="28"/>
        </w:rPr>
        <w:t>главный специалист-эксперт отдела</w:t>
      </w:r>
      <w:r w:rsidR="009054BD" w:rsidRPr="00477195">
        <w:rPr>
          <w:b/>
          <w:color w:val="000000"/>
          <w:sz w:val="28"/>
          <w:szCs w:val="28"/>
        </w:rPr>
        <w:t xml:space="preserve"> </w:t>
      </w:r>
      <w:r w:rsidR="009054BD" w:rsidRPr="00477195">
        <w:rPr>
          <w:color w:val="000000"/>
          <w:sz w:val="28"/>
          <w:szCs w:val="28"/>
        </w:rPr>
        <w:t xml:space="preserve">по лицензированию медицинской, фармацевтической деятельности, и деятельности, связанной с </w:t>
      </w:r>
      <w:r w:rsidR="009054BD" w:rsidRPr="00477195">
        <w:rPr>
          <w:color w:val="000000"/>
          <w:sz w:val="28"/>
          <w:szCs w:val="28"/>
        </w:rPr>
        <w:lastRenderedPageBreak/>
        <w:t xml:space="preserve">оборотом наркотических средств и психотропных веществ и контролю качества оказания медицинской помощи: </w:t>
      </w:r>
      <w:r w:rsidR="009054BD" w:rsidRPr="00477195">
        <w:rPr>
          <w:sz w:val="28"/>
          <w:szCs w:val="28"/>
        </w:rPr>
        <w:t>нормированный служебный день, командировки (</w:t>
      </w:r>
      <w:r w:rsidR="00B37B08" w:rsidRPr="00477195">
        <w:rPr>
          <w:sz w:val="28"/>
          <w:szCs w:val="28"/>
        </w:rPr>
        <w:t>2</w:t>
      </w:r>
      <w:r w:rsidR="009054BD" w:rsidRPr="00477195">
        <w:rPr>
          <w:sz w:val="28"/>
          <w:szCs w:val="28"/>
        </w:rPr>
        <w:t xml:space="preserve">0 %), заработная плата: </w:t>
      </w:r>
      <w:r w:rsidR="00B37B08" w:rsidRPr="00477195">
        <w:rPr>
          <w:sz w:val="28"/>
          <w:szCs w:val="28"/>
        </w:rPr>
        <w:t>25 200</w:t>
      </w:r>
      <w:r w:rsidR="009054BD" w:rsidRPr="00477195">
        <w:rPr>
          <w:sz w:val="28"/>
          <w:szCs w:val="28"/>
        </w:rPr>
        <w:t>-</w:t>
      </w:r>
      <w:r w:rsidR="002C2B44" w:rsidRPr="00477195">
        <w:rPr>
          <w:sz w:val="28"/>
          <w:szCs w:val="28"/>
        </w:rPr>
        <w:t>2</w:t>
      </w:r>
      <w:r w:rsidR="00B37B08" w:rsidRPr="00477195">
        <w:rPr>
          <w:sz w:val="28"/>
          <w:szCs w:val="28"/>
        </w:rPr>
        <w:t>9 700</w:t>
      </w:r>
      <w:r w:rsidR="009054BD" w:rsidRPr="00477195">
        <w:rPr>
          <w:sz w:val="28"/>
          <w:szCs w:val="28"/>
        </w:rPr>
        <w:t>;</w:t>
      </w:r>
    </w:p>
    <w:p w:rsidR="00840F1D" w:rsidRPr="00477195" w:rsidRDefault="00840F1D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- </w:t>
      </w:r>
      <w:r w:rsidR="000E3B93" w:rsidRPr="00477195">
        <w:rPr>
          <w:sz w:val="28"/>
          <w:szCs w:val="28"/>
        </w:rPr>
        <w:t>консультант отдела</w:t>
      </w:r>
      <w:r w:rsidR="000E3B93" w:rsidRPr="00477195">
        <w:rPr>
          <w:b/>
          <w:color w:val="000000"/>
          <w:sz w:val="28"/>
          <w:szCs w:val="28"/>
        </w:rPr>
        <w:t xml:space="preserve"> </w:t>
      </w:r>
      <w:r w:rsidR="000E3B93" w:rsidRPr="00477195">
        <w:rPr>
          <w:color w:val="000000"/>
          <w:sz w:val="28"/>
          <w:szCs w:val="28"/>
        </w:rPr>
        <w:t xml:space="preserve"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помощи: </w:t>
      </w:r>
      <w:r w:rsidRPr="00477195">
        <w:rPr>
          <w:sz w:val="28"/>
          <w:szCs w:val="28"/>
        </w:rPr>
        <w:t>командировки (</w:t>
      </w:r>
      <w:r w:rsidR="00B37B08" w:rsidRPr="00477195">
        <w:rPr>
          <w:sz w:val="28"/>
          <w:szCs w:val="28"/>
        </w:rPr>
        <w:t>2</w:t>
      </w:r>
      <w:r w:rsidRPr="00477195">
        <w:rPr>
          <w:sz w:val="28"/>
          <w:szCs w:val="28"/>
        </w:rPr>
        <w:t xml:space="preserve">0 %), заработная плата: </w:t>
      </w:r>
      <w:r w:rsidR="00B37B08" w:rsidRPr="00477195">
        <w:rPr>
          <w:sz w:val="28"/>
          <w:szCs w:val="28"/>
        </w:rPr>
        <w:t>34 300</w:t>
      </w:r>
      <w:r w:rsidR="000E3B93" w:rsidRPr="00477195">
        <w:rPr>
          <w:sz w:val="28"/>
          <w:szCs w:val="28"/>
        </w:rPr>
        <w:t>-</w:t>
      </w:r>
      <w:r w:rsidR="00B37B08" w:rsidRPr="00477195">
        <w:rPr>
          <w:sz w:val="28"/>
          <w:szCs w:val="28"/>
        </w:rPr>
        <w:t>39 400</w:t>
      </w:r>
      <w:r w:rsidRPr="00477195">
        <w:rPr>
          <w:sz w:val="28"/>
          <w:szCs w:val="28"/>
        </w:rPr>
        <w:t>.</w:t>
      </w:r>
    </w:p>
    <w:p w:rsidR="009C6C18" w:rsidRPr="00477195" w:rsidRDefault="007A6A01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5</w:t>
      </w:r>
      <w:r w:rsidR="00EC58BD" w:rsidRPr="00477195">
        <w:rPr>
          <w:sz w:val="28"/>
          <w:szCs w:val="28"/>
        </w:rPr>
        <w:t>.</w:t>
      </w:r>
      <w:r w:rsidR="009C6C18" w:rsidRPr="00477195">
        <w:rPr>
          <w:sz w:val="28"/>
          <w:szCs w:val="28"/>
        </w:rPr>
        <w:t xml:space="preserve"> Прием документов осуществляется в течение 21 дня, </w:t>
      </w:r>
      <w:r w:rsidR="009C6C18" w:rsidRPr="00477195">
        <w:rPr>
          <w:b/>
          <w:sz w:val="28"/>
          <w:szCs w:val="28"/>
        </w:rPr>
        <w:t xml:space="preserve">с </w:t>
      </w:r>
      <w:r w:rsidR="001937A1">
        <w:rPr>
          <w:b/>
          <w:sz w:val="28"/>
          <w:szCs w:val="28"/>
        </w:rPr>
        <w:t>12 апреля по 2 мая</w:t>
      </w:r>
      <w:r w:rsidR="00B37B08" w:rsidRPr="00477195">
        <w:rPr>
          <w:b/>
          <w:sz w:val="28"/>
          <w:szCs w:val="28"/>
        </w:rPr>
        <w:t xml:space="preserve"> 2024</w:t>
      </w:r>
      <w:r w:rsidR="009C6C18" w:rsidRPr="00477195">
        <w:rPr>
          <w:b/>
          <w:sz w:val="28"/>
          <w:szCs w:val="28"/>
        </w:rPr>
        <w:t xml:space="preserve"> года</w:t>
      </w:r>
      <w:r w:rsidR="009C6C18" w:rsidRPr="00477195">
        <w:rPr>
          <w:sz w:val="28"/>
          <w:szCs w:val="28"/>
        </w:rPr>
        <w:t xml:space="preserve"> с 9.00 до 18.00 (перерыв на обед с 13.00 </w:t>
      </w:r>
      <w:proofErr w:type="gramStart"/>
      <w:r w:rsidR="009C6C18" w:rsidRPr="00477195">
        <w:rPr>
          <w:sz w:val="28"/>
          <w:szCs w:val="28"/>
        </w:rPr>
        <w:t>до</w:t>
      </w:r>
      <w:proofErr w:type="gramEnd"/>
      <w:r w:rsidR="009C6C18" w:rsidRPr="00477195">
        <w:rPr>
          <w:sz w:val="28"/>
          <w:szCs w:val="28"/>
        </w:rPr>
        <w:t xml:space="preserve"> 14.00), </w:t>
      </w:r>
      <w:proofErr w:type="gramStart"/>
      <w:r w:rsidR="009C6C18" w:rsidRPr="00477195">
        <w:rPr>
          <w:sz w:val="28"/>
          <w:szCs w:val="28"/>
        </w:rPr>
        <w:t>кроме</w:t>
      </w:r>
      <w:proofErr w:type="gramEnd"/>
      <w:r w:rsidR="009C6C18" w:rsidRPr="00477195">
        <w:rPr>
          <w:sz w:val="28"/>
          <w:szCs w:val="28"/>
        </w:rPr>
        <w:t xml:space="preserve"> выходных (суббота и воскресенье) и праздничных дней по адресу: г. Кострома, ул. Свердлова, 129, 5 этаж, кабинет № </w:t>
      </w:r>
      <w:r w:rsidR="00232CB4" w:rsidRPr="00477195">
        <w:rPr>
          <w:sz w:val="28"/>
          <w:szCs w:val="28"/>
        </w:rPr>
        <w:t>2</w:t>
      </w:r>
      <w:r w:rsidR="009C6C18" w:rsidRPr="00477195">
        <w:rPr>
          <w:sz w:val="28"/>
          <w:szCs w:val="28"/>
        </w:rPr>
        <w:t>, контактный телефон (4942) 31-25-57.</w:t>
      </w:r>
    </w:p>
    <w:p w:rsidR="009C6C18" w:rsidRPr="00477195" w:rsidRDefault="009A1DFE" w:rsidP="00477195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4</w:t>
      </w:r>
      <w:r w:rsidR="004F67DC" w:rsidRPr="00477195">
        <w:rPr>
          <w:sz w:val="28"/>
          <w:szCs w:val="28"/>
        </w:rPr>
        <w:t>.</w:t>
      </w:r>
      <w:r w:rsidR="009C6C18" w:rsidRPr="00477195">
        <w:rPr>
          <w:sz w:val="28"/>
          <w:szCs w:val="28"/>
        </w:rPr>
        <w:t>Участники конкурса представляют в отдел образования, правовой и</w:t>
      </w:r>
      <w:r w:rsidR="00477195">
        <w:rPr>
          <w:sz w:val="28"/>
          <w:szCs w:val="28"/>
        </w:rPr>
        <w:t xml:space="preserve"> </w:t>
      </w:r>
      <w:r w:rsidR="009C6C18" w:rsidRPr="00477195">
        <w:rPr>
          <w:sz w:val="28"/>
          <w:szCs w:val="28"/>
        </w:rPr>
        <w:t xml:space="preserve">кадровой работы </w:t>
      </w:r>
      <w:proofErr w:type="gramStart"/>
      <w:r w:rsidR="009C6C18" w:rsidRPr="00477195">
        <w:rPr>
          <w:sz w:val="28"/>
          <w:szCs w:val="28"/>
        </w:rPr>
        <w:t>департамента</w:t>
      </w:r>
      <w:proofErr w:type="gramEnd"/>
      <w:r w:rsidR="009C6C18" w:rsidRPr="00477195">
        <w:rPr>
          <w:sz w:val="28"/>
          <w:szCs w:val="28"/>
        </w:rPr>
        <w:t xml:space="preserve"> следующие документы: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а) личное заявление;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б)</w:t>
      </w:r>
      <w:r w:rsidR="00477195" w:rsidRPr="00477195">
        <w:rPr>
          <w:sz w:val="28"/>
          <w:szCs w:val="28"/>
        </w:rPr>
        <w:t xml:space="preserve"> </w:t>
      </w:r>
      <w:r w:rsidRPr="00477195">
        <w:rPr>
          <w:sz w:val="28"/>
          <w:szCs w:val="28"/>
        </w:rPr>
        <w:t xml:space="preserve">заполненную и подписанную </w:t>
      </w:r>
      <w:hyperlink r:id="rId6" w:history="1">
        <w:r w:rsidRPr="00477195">
          <w:rPr>
            <w:sz w:val="28"/>
            <w:szCs w:val="28"/>
          </w:rPr>
          <w:t>анкету</w:t>
        </w:r>
      </w:hyperlink>
      <w:r w:rsidRPr="00477195">
        <w:rPr>
          <w:sz w:val="28"/>
          <w:szCs w:val="28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477195" w:rsidRDefault="009C6C18" w:rsidP="00477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477195" w:rsidRDefault="009C6C18" w:rsidP="004771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77195">
        <w:rPr>
          <w:sz w:val="28"/>
          <w:szCs w:val="28"/>
        </w:rPr>
        <w:t>г) </w:t>
      </w:r>
      <w:r w:rsidR="00952EE0" w:rsidRPr="00477195">
        <w:rPr>
          <w:sz w:val="28"/>
          <w:szCs w:val="28"/>
        </w:rPr>
        <w:t xml:space="preserve">документы, </w:t>
      </w:r>
      <w:r w:rsidR="00952EE0" w:rsidRPr="00477195">
        <w:rPr>
          <w:bCs/>
          <w:sz w:val="28"/>
          <w:szCs w:val="28"/>
        </w:rPr>
        <w:t>подтверждающие необходимое профессиональное образование, квалификацию и стаж работы:</w:t>
      </w:r>
    </w:p>
    <w:p w:rsidR="00952EE0" w:rsidRPr="00477195" w:rsidRDefault="00952EE0" w:rsidP="00477195">
      <w:pPr>
        <w:ind w:firstLine="709"/>
        <w:jc w:val="both"/>
        <w:rPr>
          <w:sz w:val="28"/>
          <w:szCs w:val="28"/>
        </w:rPr>
      </w:pPr>
      <w:proofErr w:type="gramStart"/>
      <w:r w:rsidRPr="00477195">
        <w:rPr>
          <w:color w:val="000000"/>
          <w:sz w:val="28"/>
          <w:szCs w:val="28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477195">
        <w:rPr>
          <w:sz w:val="28"/>
          <w:szCs w:val="28"/>
        </w:rPr>
        <w:t>;</w:t>
      </w:r>
      <w:proofErr w:type="gramEnd"/>
    </w:p>
    <w:p w:rsidR="00952EE0" w:rsidRPr="00477195" w:rsidRDefault="00952EE0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477195" w:rsidRDefault="009C6C18" w:rsidP="00477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477195">
          <w:rPr>
            <w:sz w:val="28"/>
            <w:szCs w:val="28"/>
          </w:rPr>
          <w:t>форма</w:t>
        </w:r>
        <w:r w:rsidR="00477195">
          <w:rPr>
            <w:sz w:val="28"/>
            <w:szCs w:val="28"/>
          </w:rPr>
          <w:t xml:space="preserve"> </w:t>
        </w:r>
        <w:r w:rsidRPr="00477195">
          <w:rPr>
            <w:sz w:val="28"/>
            <w:szCs w:val="28"/>
          </w:rPr>
          <w:t>№ 001-ГС/у</w:t>
        </w:r>
      </w:hyperlink>
      <w:r w:rsidRPr="00477195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477195" w:rsidRDefault="009C6C18" w:rsidP="0047719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77195">
        <w:rPr>
          <w:sz w:val="28"/>
          <w:szCs w:val="28"/>
        </w:rPr>
        <w:t>е) </w:t>
      </w:r>
      <w:r w:rsidRPr="00477195">
        <w:rPr>
          <w:spacing w:val="-6"/>
          <w:sz w:val="28"/>
          <w:szCs w:val="28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гражданской службе Российской Федерации» </w:t>
      </w:r>
      <w:r w:rsidRPr="00477195">
        <w:rPr>
          <w:sz w:val="28"/>
          <w:szCs w:val="28"/>
        </w:rPr>
        <w:t xml:space="preserve">(форма для представления сведений размещена на официальном сайте департамента здравоохранения </w:t>
      </w:r>
      <w:r w:rsidRPr="00477195">
        <w:rPr>
          <w:sz w:val="28"/>
          <w:szCs w:val="28"/>
        </w:rPr>
        <w:lastRenderedPageBreak/>
        <w:t xml:space="preserve">Костромской области в сети Интернет в разделе «Кадровое обеспечение» </w:t>
      </w:r>
      <w:hyperlink r:id="rId8" w:history="1">
        <w:r w:rsidR="00952EE0" w:rsidRPr="00477195">
          <w:rPr>
            <w:rStyle w:val="a5"/>
            <w:spacing w:val="-6"/>
            <w:sz w:val="28"/>
            <w:szCs w:val="28"/>
          </w:rPr>
          <w:t>https://dzo44.ru/departament/o_departamente/kadrovoe_obespechenie</w:t>
        </w:r>
      </w:hyperlink>
      <w:r w:rsidRPr="00477195">
        <w:rPr>
          <w:spacing w:val="-6"/>
          <w:sz w:val="28"/>
          <w:szCs w:val="28"/>
        </w:rPr>
        <w:t>);</w:t>
      </w:r>
      <w:proofErr w:type="gramEnd"/>
    </w:p>
    <w:p w:rsidR="009C6C18" w:rsidRPr="00477195" w:rsidRDefault="009C6C18" w:rsidP="00477195">
      <w:pPr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8"/>
          <w:szCs w:val="28"/>
        </w:rPr>
      </w:pPr>
      <w:r w:rsidRPr="00477195">
        <w:rPr>
          <w:sz w:val="28"/>
          <w:szCs w:val="28"/>
        </w:rPr>
        <w:t>ж)</w:t>
      </w:r>
      <w:r w:rsidRPr="00477195">
        <w:rPr>
          <w:sz w:val="28"/>
          <w:szCs w:val="28"/>
        </w:rPr>
        <w:tab/>
      </w:r>
      <w:r w:rsidRPr="00477195">
        <w:rPr>
          <w:spacing w:val="-6"/>
          <w:sz w:val="28"/>
          <w:szCs w:val="28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477195">
        <w:rPr>
          <w:sz w:val="28"/>
          <w:szCs w:val="28"/>
        </w:rPr>
        <w:t>и законами, указами Президента Российской Федерации и постановлениями Правительства Российской Федерации</w:t>
      </w:r>
      <w:r w:rsidRPr="00477195">
        <w:rPr>
          <w:color w:val="000000"/>
          <w:sz w:val="28"/>
          <w:szCs w:val="28"/>
        </w:rPr>
        <w:t>.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477195" w:rsidRDefault="009C6C18" w:rsidP="0047719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7195">
        <w:rPr>
          <w:rStyle w:val="normaltextrun"/>
          <w:sz w:val="28"/>
          <w:szCs w:val="28"/>
        </w:rPr>
        <w:t>Лица с ограниченными возможностями здоровья приглашаются для участия в конкурсе наряду с иными лицами</w:t>
      </w:r>
      <w:r w:rsidRPr="00477195">
        <w:rPr>
          <w:rStyle w:val="normaltextrun"/>
          <w:b/>
          <w:sz w:val="28"/>
          <w:szCs w:val="28"/>
        </w:rPr>
        <w:t xml:space="preserve"> </w:t>
      </w:r>
      <w:r w:rsidRPr="00477195">
        <w:rPr>
          <w:sz w:val="28"/>
          <w:szCs w:val="28"/>
        </w:rPr>
        <w:t>(</w:t>
      </w:r>
      <w:r w:rsidRPr="00477195">
        <w:rPr>
          <w:rStyle w:val="normaltextrun"/>
          <w:bCs/>
          <w:sz w:val="28"/>
          <w:szCs w:val="28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477195">
        <w:rPr>
          <w:sz w:val="28"/>
          <w:szCs w:val="28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477195">
        <w:rPr>
          <w:bCs/>
          <w:sz w:val="28"/>
          <w:szCs w:val="28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477195">
        <w:rPr>
          <w:bCs/>
          <w:sz w:val="28"/>
          <w:szCs w:val="28"/>
        </w:rPr>
        <w:t xml:space="preserve"> области»)</w:t>
      </w:r>
      <w:r w:rsidRPr="00477195">
        <w:rPr>
          <w:sz w:val="28"/>
          <w:szCs w:val="28"/>
        </w:rPr>
        <w:t>.</w:t>
      </w:r>
    </w:p>
    <w:p w:rsidR="009C6C18" w:rsidRPr="00477195" w:rsidRDefault="009A1DFE" w:rsidP="00477195">
      <w:pPr>
        <w:autoSpaceDE w:val="0"/>
        <w:autoSpaceDN w:val="0"/>
        <w:adjustRightInd w:val="0"/>
        <w:spacing w:line="322" w:lineRule="exact"/>
        <w:ind w:right="5"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5</w:t>
      </w:r>
      <w:r w:rsidR="009C6C18" w:rsidRPr="00477195">
        <w:rPr>
          <w:sz w:val="28"/>
          <w:szCs w:val="28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477195" w:rsidRDefault="009C22B4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6</w:t>
      </w:r>
      <w:r w:rsidR="009C6C18" w:rsidRPr="00477195">
        <w:rPr>
          <w:sz w:val="28"/>
          <w:szCs w:val="28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0A4241" w:rsidRPr="000A4241" w:rsidRDefault="000A4241" w:rsidP="000A42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Гражданский служащ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ий федерального органа исполнительной власти, органа государственной власти Костромской области или иного субъекта Российской Федерации, изъявивший желание участвовать в конкурсе, представляет в департамент здравоохранения </w:t>
      </w:r>
      <w:r w:rsidRPr="000A4241">
        <w:rPr>
          <w:rFonts w:ascii="Times New Roman" w:hAnsi="Times New Roman"/>
          <w:sz w:val="28"/>
          <w:szCs w:val="28"/>
          <w:highlight w:val="white"/>
        </w:rPr>
        <w:t>Костромской области):</w:t>
      </w:r>
      <w:proofErr w:type="gramEnd"/>
    </w:p>
    <w:p w:rsidR="000A4241" w:rsidRDefault="000A4241" w:rsidP="000A42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заявление на имя представителя нанимателя;</w:t>
      </w:r>
    </w:p>
    <w:p w:rsidR="000A4241" w:rsidRDefault="000A4241" w:rsidP="000A42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477195" w:rsidRDefault="000A4241" w:rsidP="000A4241">
      <w:pPr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иные документы, предусмотренные </w:t>
      </w:r>
      <w:r>
        <w:rPr>
          <w:color w:val="000000"/>
          <w:sz w:val="28"/>
          <w:szCs w:val="28"/>
        </w:rPr>
        <w:t xml:space="preserve">Федеральным </w:t>
      </w:r>
      <w:hyperlink r:id="rId9" w:tooltip="Федеральный закон от 27.07.2004 N 79-ФЗ (ред. от 03.08.2018) &quot;О государственной гражданской службе Российской Федерации&quot;{КонсультантПлюс}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 и иными нормативными</w:t>
      </w:r>
      <w:r>
        <w:rPr>
          <w:sz w:val="28"/>
          <w:szCs w:val="28"/>
        </w:rPr>
        <w:t xml:space="preserve"> правовыми актами Российской Федерации о государственной </w:t>
      </w:r>
      <w:r>
        <w:rPr>
          <w:sz w:val="28"/>
          <w:szCs w:val="28"/>
        </w:rPr>
        <w:lastRenderedPageBreak/>
        <w:t>гражданской службе.</w:t>
      </w:r>
      <w:r w:rsidR="009C22B4" w:rsidRPr="00477195">
        <w:rPr>
          <w:sz w:val="28"/>
          <w:szCs w:val="28"/>
        </w:rPr>
        <w:t>8</w:t>
      </w:r>
      <w:r w:rsidR="009C6C18" w:rsidRPr="00477195">
        <w:rPr>
          <w:sz w:val="28"/>
          <w:szCs w:val="28"/>
        </w:rPr>
        <w:t xml:space="preserve">. Предполагаемая дата проведения конкурса </w:t>
      </w:r>
      <w:r w:rsidR="00BD195B">
        <w:rPr>
          <w:b/>
          <w:sz w:val="28"/>
          <w:szCs w:val="28"/>
        </w:rPr>
        <w:t>23 мая</w:t>
      </w:r>
      <w:r w:rsidR="009C6C18" w:rsidRPr="00477195">
        <w:rPr>
          <w:b/>
          <w:sz w:val="28"/>
          <w:szCs w:val="28"/>
        </w:rPr>
        <w:t xml:space="preserve"> 202</w:t>
      </w:r>
      <w:r w:rsidR="00477195" w:rsidRPr="00477195">
        <w:rPr>
          <w:b/>
          <w:sz w:val="28"/>
          <w:szCs w:val="28"/>
        </w:rPr>
        <w:t>4</w:t>
      </w:r>
      <w:r w:rsidR="009C6C18" w:rsidRPr="00477195">
        <w:rPr>
          <w:b/>
          <w:sz w:val="28"/>
          <w:szCs w:val="28"/>
        </w:rPr>
        <w:t xml:space="preserve"> года</w:t>
      </w:r>
      <w:r w:rsidR="009C6C18" w:rsidRPr="00477195">
        <w:rPr>
          <w:sz w:val="28"/>
          <w:szCs w:val="28"/>
        </w:rPr>
        <w:t>.</w:t>
      </w:r>
    </w:p>
    <w:p w:rsidR="009C6C18" w:rsidRPr="00477195" w:rsidRDefault="009C22B4" w:rsidP="00477195">
      <w:pPr>
        <w:ind w:firstLine="709"/>
        <w:jc w:val="both"/>
        <w:rPr>
          <w:color w:val="000000"/>
          <w:sz w:val="28"/>
          <w:szCs w:val="28"/>
        </w:rPr>
      </w:pPr>
      <w:r w:rsidRPr="00477195">
        <w:rPr>
          <w:sz w:val="28"/>
          <w:szCs w:val="28"/>
        </w:rPr>
        <w:t>9</w:t>
      </w:r>
      <w:r w:rsidR="009C6C18" w:rsidRPr="00477195">
        <w:rPr>
          <w:sz w:val="28"/>
          <w:szCs w:val="28"/>
        </w:rPr>
        <w:t xml:space="preserve">. </w:t>
      </w:r>
      <w:r w:rsidR="009C6C18" w:rsidRPr="00477195">
        <w:rPr>
          <w:color w:val="000000"/>
          <w:sz w:val="28"/>
          <w:szCs w:val="28"/>
          <w:shd w:val="clear" w:color="auto" w:fill="FFFFFF"/>
        </w:rPr>
        <w:t>Сведения о методах оценки</w:t>
      </w:r>
      <w:r w:rsidR="009C6C18" w:rsidRPr="00477195">
        <w:rPr>
          <w:color w:val="000000"/>
          <w:sz w:val="28"/>
          <w:szCs w:val="28"/>
        </w:rPr>
        <w:t xml:space="preserve"> профессиональных и личностных каче</w:t>
      </w:r>
      <w:proofErr w:type="gramStart"/>
      <w:r w:rsidR="009C6C18" w:rsidRPr="00477195">
        <w:rPr>
          <w:color w:val="000000"/>
          <w:sz w:val="28"/>
          <w:szCs w:val="28"/>
        </w:rPr>
        <w:t>ств гр</w:t>
      </w:r>
      <w:proofErr w:type="gramEnd"/>
      <w:r w:rsidR="009C6C18" w:rsidRPr="00477195">
        <w:rPr>
          <w:color w:val="000000"/>
          <w:sz w:val="28"/>
          <w:szCs w:val="28"/>
        </w:rPr>
        <w:t>аждан (гражданских служащих).</w:t>
      </w:r>
    </w:p>
    <w:p w:rsidR="009C6C18" w:rsidRPr="00477195" w:rsidRDefault="009C6C18" w:rsidP="00477195">
      <w:pPr>
        <w:ind w:firstLine="708"/>
        <w:jc w:val="both"/>
        <w:rPr>
          <w:sz w:val="28"/>
          <w:szCs w:val="28"/>
        </w:rPr>
      </w:pPr>
      <w:r w:rsidRPr="00477195">
        <w:rPr>
          <w:sz w:val="28"/>
          <w:szCs w:val="28"/>
        </w:rPr>
        <w:t xml:space="preserve">Конкурс проводится в форме: </w:t>
      </w:r>
    </w:p>
    <w:p w:rsidR="00881F2C" w:rsidRPr="00B72523" w:rsidRDefault="009C6C18" w:rsidP="00477195">
      <w:pPr>
        <w:ind w:firstLine="708"/>
        <w:jc w:val="both"/>
        <w:rPr>
          <w:sz w:val="28"/>
          <w:szCs w:val="28"/>
        </w:rPr>
      </w:pPr>
      <w:r w:rsidRPr="00B72523">
        <w:rPr>
          <w:sz w:val="28"/>
          <w:szCs w:val="28"/>
        </w:rPr>
        <w:t>1) </w:t>
      </w:r>
      <w:r w:rsidR="00881F2C" w:rsidRPr="00B72523">
        <w:rPr>
          <w:sz w:val="28"/>
          <w:szCs w:val="28"/>
          <w:highlight w:val="white"/>
        </w:rPr>
        <w:t>приводится задание в соответствии с утвержденным перечнем оценочных заданий к указанной должности</w:t>
      </w:r>
      <w:r w:rsidR="00881F2C" w:rsidRPr="00B72523">
        <w:rPr>
          <w:sz w:val="28"/>
          <w:szCs w:val="28"/>
        </w:rPr>
        <w:t>;</w:t>
      </w:r>
    </w:p>
    <w:p w:rsidR="009C6C18" w:rsidRPr="00477195" w:rsidRDefault="00881F2C" w:rsidP="00477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C6C18" w:rsidRPr="00477195">
        <w:rPr>
          <w:sz w:val="28"/>
          <w:szCs w:val="28"/>
        </w:rPr>
        <w:t>предварительного индивидуального собеседования с руководителем структурного подразделения;</w:t>
      </w:r>
    </w:p>
    <w:p w:rsidR="009C6C18" w:rsidRPr="00477195" w:rsidRDefault="00881F2C" w:rsidP="00477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C18" w:rsidRPr="00477195">
        <w:rPr>
          <w:sz w:val="28"/>
          <w:szCs w:val="28"/>
        </w:rPr>
        <w:t>) тестирования;</w:t>
      </w:r>
    </w:p>
    <w:p w:rsidR="009C6C18" w:rsidRPr="00477195" w:rsidRDefault="00881F2C" w:rsidP="00477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6C18" w:rsidRPr="00477195">
        <w:rPr>
          <w:sz w:val="28"/>
          <w:szCs w:val="28"/>
        </w:rPr>
        <w:t>) индивидуального собеседования с членами конкурсной комиссии.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proofErr w:type="gramStart"/>
      <w:r w:rsidRPr="00477195">
        <w:rPr>
          <w:sz w:val="28"/>
          <w:szCs w:val="28"/>
        </w:rPr>
        <w:t xml:space="preserve">В целях подготовки к тестированию рекомендуется пройти </w:t>
      </w:r>
      <w:r w:rsidR="003C342D" w:rsidRPr="00477195">
        <w:rPr>
          <w:sz w:val="28"/>
          <w:szCs w:val="28"/>
        </w:rPr>
        <w:t xml:space="preserve">предварительные </w:t>
      </w:r>
      <w:r w:rsidRPr="00477195">
        <w:rPr>
          <w:sz w:val="28"/>
          <w:szCs w:val="28"/>
        </w:rPr>
        <w:t xml:space="preserve">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477195">
        <w:rPr>
          <w:color w:val="000000"/>
          <w:sz w:val="28"/>
          <w:szCs w:val="28"/>
          <w:shd w:val="clear" w:color="auto" w:fill="FFFFFF"/>
        </w:rPr>
        <w:t xml:space="preserve">ФГИС </w:t>
      </w:r>
      <w:r w:rsidRPr="00477195"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477195">
        <w:rPr>
          <w:sz w:val="28"/>
          <w:szCs w:val="28"/>
        </w:rPr>
        <w:t xml:space="preserve">в разделе «Профессиональное развитие» </w:t>
      </w:r>
      <w:hyperlink r:id="rId10" w:history="1">
        <w:r w:rsidRPr="00477195">
          <w:rPr>
            <w:rStyle w:val="a5"/>
            <w:sz w:val="28"/>
            <w:szCs w:val="28"/>
          </w:rPr>
          <w:t>http://gossluzhba</w:t>
        </w:r>
        <w:proofErr w:type="gramEnd"/>
        <w:r w:rsidRPr="00477195">
          <w:rPr>
            <w:rStyle w:val="a5"/>
            <w:sz w:val="28"/>
            <w:szCs w:val="28"/>
          </w:rPr>
          <w:t>.gov.ru</w:t>
        </w:r>
      </w:hyperlink>
      <w:r w:rsidRPr="00477195">
        <w:rPr>
          <w:sz w:val="28"/>
          <w:szCs w:val="28"/>
        </w:rPr>
        <w:t xml:space="preserve">. </w:t>
      </w:r>
    </w:p>
    <w:p w:rsidR="009C6C18" w:rsidRPr="00477195" w:rsidRDefault="009C6C18" w:rsidP="004771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1</w:t>
      </w:r>
      <w:r w:rsidR="009C22B4" w:rsidRPr="00477195">
        <w:rPr>
          <w:sz w:val="28"/>
          <w:szCs w:val="28"/>
        </w:rPr>
        <w:t>0</w:t>
      </w:r>
      <w:r w:rsidRPr="00477195">
        <w:rPr>
          <w:sz w:val="28"/>
          <w:szCs w:val="28"/>
        </w:rPr>
        <w:t xml:space="preserve">. Контактное лицо: </w:t>
      </w:r>
      <w:proofErr w:type="spellStart"/>
      <w:r w:rsidR="00477195" w:rsidRPr="00477195">
        <w:rPr>
          <w:sz w:val="28"/>
          <w:szCs w:val="28"/>
        </w:rPr>
        <w:t>Калинникова</w:t>
      </w:r>
      <w:proofErr w:type="spellEnd"/>
      <w:r w:rsidR="00477195" w:rsidRPr="00477195">
        <w:rPr>
          <w:sz w:val="28"/>
          <w:szCs w:val="28"/>
        </w:rPr>
        <w:t xml:space="preserve"> Юлия Игоревна</w:t>
      </w:r>
      <w:r w:rsidRPr="00477195">
        <w:rPr>
          <w:sz w:val="28"/>
          <w:szCs w:val="28"/>
        </w:rPr>
        <w:t xml:space="preserve"> – </w:t>
      </w:r>
      <w:r w:rsidR="00CE1683" w:rsidRPr="00477195">
        <w:rPr>
          <w:sz w:val="28"/>
          <w:szCs w:val="28"/>
        </w:rPr>
        <w:t>консультант</w:t>
      </w:r>
      <w:r w:rsidRPr="00477195">
        <w:rPr>
          <w:sz w:val="28"/>
          <w:szCs w:val="28"/>
        </w:rPr>
        <w:t xml:space="preserve"> отдела образования, правовой и кадровой работы.</w:t>
      </w:r>
    </w:p>
    <w:p w:rsidR="009C6C18" w:rsidRPr="00477195" w:rsidRDefault="009C6C18" w:rsidP="00477195">
      <w:pPr>
        <w:ind w:firstLine="709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Телефоны для справок: (4942) 31-25-57;</w:t>
      </w:r>
    </w:p>
    <w:p w:rsidR="009C6C18" w:rsidRPr="00477195" w:rsidRDefault="009C6C18" w:rsidP="00477195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8"/>
          <w:szCs w:val="28"/>
        </w:rPr>
      </w:pPr>
      <w:r w:rsidRPr="00477195">
        <w:rPr>
          <w:sz w:val="28"/>
          <w:szCs w:val="28"/>
        </w:rPr>
        <w:t>Адрес электронной почты</w:t>
      </w:r>
      <w:r w:rsidRPr="00477195">
        <w:rPr>
          <w:sz w:val="28"/>
          <w:szCs w:val="28"/>
          <w:u w:val="single"/>
        </w:rPr>
        <w:t xml:space="preserve">: </w:t>
      </w:r>
      <w:proofErr w:type="spellStart"/>
      <w:r w:rsidR="00477195" w:rsidRPr="00477195">
        <w:rPr>
          <w:sz w:val="28"/>
          <w:szCs w:val="28"/>
          <w:u w:val="single"/>
          <w:shd w:val="clear" w:color="auto" w:fill="FFFFFF"/>
        </w:rPr>
        <w:t>kalinnikovayi@dzo.kostroma.gov.ru</w:t>
      </w:r>
      <w:proofErr w:type="spellEnd"/>
      <w:r w:rsidRPr="00477195">
        <w:rPr>
          <w:sz w:val="28"/>
          <w:szCs w:val="28"/>
          <w:u w:val="single"/>
        </w:rPr>
        <w:t>.</w:t>
      </w:r>
    </w:p>
    <w:p w:rsidR="00C4729D" w:rsidRDefault="00840F1D" w:rsidP="00840F1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4E8E" w:rsidRPr="00906EBF" w:rsidRDefault="00594E8E" w:rsidP="00594E8E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594E8E" w:rsidRPr="00906EBF" w:rsidRDefault="00594E8E" w:rsidP="00594E8E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594E8E" w:rsidRPr="00906EBF" w:rsidRDefault="00594E8E" w:rsidP="00594E8E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594E8E" w:rsidRPr="00297D0E" w:rsidRDefault="00594E8E" w:rsidP="00594E8E">
      <w:pPr>
        <w:jc w:val="center"/>
        <w:rPr>
          <w:b/>
          <w:sz w:val="24"/>
          <w:szCs w:val="24"/>
        </w:rPr>
      </w:pPr>
      <w:r w:rsidRPr="00297D0E">
        <w:rPr>
          <w:b/>
          <w:sz w:val="24"/>
          <w:szCs w:val="24"/>
        </w:rPr>
        <w:t>Костромской области главного специалиста-эксперта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</w:p>
    <w:p w:rsidR="00594E8E" w:rsidRPr="001F03D0" w:rsidRDefault="00594E8E" w:rsidP="00594E8E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594E8E" w:rsidRPr="001F03D0" w:rsidRDefault="00594E8E" w:rsidP="005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594E8E" w:rsidRPr="00F9111F" w:rsidRDefault="00594E8E" w:rsidP="00594E8E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>участвовать в разработке проектов постановлений и распоряжений и других нормативных актов администрации области в пределах полномочий отдела;</w:t>
      </w:r>
    </w:p>
    <w:p w:rsidR="00594E8E" w:rsidRPr="00F9111F" w:rsidRDefault="00594E8E" w:rsidP="00594E8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 xml:space="preserve">проводить плановые и внеплановые документарные и выездные проверки по </w:t>
      </w:r>
      <w:proofErr w:type="gramStart"/>
      <w:r w:rsidRPr="00F9111F">
        <w:rPr>
          <w:rFonts w:ascii="Times New Roman" w:hAnsi="Times New Roman"/>
          <w:sz w:val="24"/>
          <w:szCs w:val="24"/>
          <w:lang w:val="ru-RU"/>
        </w:rPr>
        <w:t>контролю за</w:t>
      </w:r>
      <w:proofErr w:type="gramEnd"/>
      <w:r w:rsidRPr="00F9111F">
        <w:rPr>
          <w:rFonts w:ascii="Times New Roman" w:hAnsi="Times New Roman"/>
          <w:sz w:val="24"/>
          <w:szCs w:val="24"/>
          <w:lang w:val="ru-RU"/>
        </w:rPr>
        <w:t xml:space="preserve"> качеством и безопасностью медицинской деятельности в рамках ведомственного контроля, внеплановые выездные проверки соблюдения лицензионных требований, принятие мер (предписание, контроль за исполнением предписания) в отношении фактов нарушений, выявленных при проведении проверки);</w:t>
      </w:r>
    </w:p>
    <w:p w:rsidR="00594E8E" w:rsidRPr="00F9111F" w:rsidRDefault="00594E8E" w:rsidP="00594E8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F9111F">
        <w:rPr>
          <w:rFonts w:ascii="Times New Roman" w:hAnsi="Times New Roman"/>
          <w:sz w:val="24"/>
          <w:szCs w:val="24"/>
          <w:lang w:val="ru-RU"/>
        </w:rPr>
        <w:t>проводить анализ процесса оказания медицинской помощи конкретным пациентам, в том числе по жалобам и обращениям, оценивать соответствие оказанной медицинской помощи стандартам и порядкам оказания медицинской помощи;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координировать деятельность медицинских организаций в вопросах контроля качества и безопасности медицинской деятельности;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проводить анализ дефектов оказания медицинской помощи, врачебных ошибок, порядка использования медицинских изделий, иных факторов и их причин, оказавших негативное воздействие и повлекшее за собой снижение качества и безопасности медицинской помощи;</w:t>
      </w:r>
    </w:p>
    <w:p w:rsidR="00594E8E" w:rsidRPr="00F9111F" w:rsidRDefault="00594E8E" w:rsidP="00594E8E">
      <w:pPr>
        <w:pStyle w:val="ConsPlusNormal"/>
        <w:numPr>
          <w:ilvl w:val="0"/>
          <w:numId w:val="7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1F">
        <w:rPr>
          <w:rFonts w:ascii="Times New Roman" w:hAnsi="Times New Roman" w:cs="Times New Roman"/>
          <w:sz w:val="24"/>
          <w:szCs w:val="24"/>
        </w:rPr>
        <w:t>готовить рекомендации, способствующие повышению качества и эффективности медицинской помощи, направленные на предупреждение дефектов в работе, врачебных ошибок;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 xml:space="preserve">проводить мероприятия по предоставлению, переоформлению лицензий (проведение документарных и выездных проверок соблюдения лицензионных требований); 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 xml:space="preserve">проводить мероприятия по предоставлению, переоформлению лицензий в электронном виде, работать в системе лицензирования АИС </w:t>
      </w:r>
      <w:proofErr w:type="spellStart"/>
      <w:r w:rsidRPr="00F9111F">
        <w:rPr>
          <w:sz w:val="24"/>
          <w:szCs w:val="24"/>
        </w:rPr>
        <w:t>Росздравнадзор</w:t>
      </w:r>
      <w:proofErr w:type="spellEnd"/>
      <w:r w:rsidRPr="00F9111F">
        <w:rPr>
          <w:sz w:val="24"/>
          <w:szCs w:val="24"/>
        </w:rPr>
        <w:t>, системе межведомственного взаимодействия;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формировать и вести лицензионные дела соискателей лицензии и (или) лицензиатов;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проводить мероприятия по приостановлению, возобновлению, прекращению действия и аннулированию лицензий;</w:t>
      </w:r>
    </w:p>
    <w:p w:rsidR="00594E8E" w:rsidRPr="00F9111F" w:rsidRDefault="00594E8E" w:rsidP="00594E8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проводить мероприятия по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лицензирования, работать в системе лицензирования АИС «</w:t>
      </w:r>
      <w:proofErr w:type="spellStart"/>
      <w:r w:rsidRPr="00F9111F">
        <w:rPr>
          <w:sz w:val="24"/>
          <w:szCs w:val="24"/>
        </w:rPr>
        <w:t>Росздравнадзор</w:t>
      </w:r>
      <w:proofErr w:type="spellEnd"/>
      <w:r w:rsidRPr="00F9111F">
        <w:rPr>
          <w:sz w:val="24"/>
          <w:szCs w:val="24"/>
        </w:rPr>
        <w:t>»;</w:t>
      </w:r>
    </w:p>
    <w:p w:rsidR="00594E8E" w:rsidRPr="00F9111F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111F">
        <w:rPr>
          <w:sz w:val="24"/>
          <w:szCs w:val="24"/>
        </w:rPr>
        <w:t>готовить справки, аналитические материалы и проекты решений;</w:t>
      </w:r>
    </w:p>
    <w:p w:rsidR="00594E8E" w:rsidRPr="00297D0E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предоставлять отчетную информацию в соответствии с графиком отчетов отдела по лицензированию;</w:t>
      </w:r>
    </w:p>
    <w:p w:rsidR="00594E8E" w:rsidRPr="00297D0E" w:rsidRDefault="00594E8E" w:rsidP="00594E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вносить предложения в планы работы отдела;</w:t>
      </w:r>
    </w:p>
    <w:p w:rsidR="00594E8E" w:rsidRPr="00297D0E" w:rsidRDefault="00594E8E" w:rsidP="00594E8E">
      <w:pPr>
        <w:pStyle w:val="ab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t>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594E8E" w:rsidRPr="00297D0E" w:rsidRDefault="00594E8E" w:rsidP="00594E8E">
      <w:pPr>
        <w:pStyle w:val="ab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lastRenderedPageBreak/>
        <w:t>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Федерации»;</w:t>
      </w:r>
    </w:p>
    <w:p w:rsidR="00594E8E" w:rsidRPr="00297D0E" w:rsidRDefault="00594E8E" w:rsidP="00594E8E">
      <w:pPr>
        <w:pStyle w:val="ab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297D0E">
        <w:rPr>
          <w:rFonts w:ascii="Times New Roman" w:hAnsi="Times New Roman"/>
          <w:sz w:val="24"/>
          <w:szCs w:val="24"/>
          <w:lang w:val="ru-RU"/>
        </w:rPr>
        <w:t>обеспечивать взаимодействия с территориальными органами федеральных органов государственной власти по вопросам лицензирования.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594E8E" w:rsidRPr="00297D0E" w:rsidRDefault="00594E8E" w:rsidP="00594E8E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</w:t>
      </w: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государственной гражданской службе Российской Федерации».</w:t>
      </w:r>
    </w:p>
    <w:p w:rsidR="00594E8E" w:rsidRPr="00297D0E" w:rsidRDefault="00594E8E" w:rsidP="00594E8E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отдела, применению к работникам отдела мер поощрения и взыскания;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594E8E" w:rsidRPr="00297D0E" w:rsidRDefault="00594E8E" w:rsidP="00594E8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594E8E" w:rsidRPr="0076075B" w:rsidRDefault="00594E8E" w:rsidP="00594E8E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594E8E" w:rsidRPr="0076075B" w:rsidRDefault="00594E8E" w:rsidP="00594E8E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594E8E" w:rsidRPr="0076075B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594E8E" w:rsidRPr="00EF2FB3" w:rsidRDefault="00594E8E" w:rsidP="00594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D31DE9" w:rsidRDefault="00D31DE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1DE9" w:rsidRPr="00906EBF" w:rsidRDefault="00D31DE9" w:rsidP="00D31DE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D31DE9" w:rsidRPr="00906EBF" w:rsidRDefault="00D31DE9" w:rsidP="00D31DE9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D31DE9" w:rsidRPr="00906EBF" w:rsidRDefault="00D31DE9" w:rsidP="00D31DE9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D31DE9" w:rsidRPr="00297D0E" w:rsidRDefault="00D31DE9" w:rsidP="00D31DE9">
      <w:pPr>
        <w:jc w:val="center"/>
        <w:rPr>
          <w:b/>
          <w:sz w:val="24"/>
          <w:szCs w:val="24"/>
        </w:rPr>
      </w:pPr>
      <w:r w:rsidRPr="00297D0E">
        <w:rPr>
          <w:b/>
          <w:sz w:val="24"/>
          <w:szCs w:val="24"/>
        </w:rPr>
        <w:t xml:space="preserve">Костромской области </w:t>
      </w:r>
      <w:r>
        <w:rPr>
          <w:b/>
          <w:sz w:val="24"/>
          <w:szCs w:val="24"/>
        </w:rPr>
        <w:t>консультанта</w:t>
      </w:r>
      <w:r w:rsidRPr="00297D0E">
        <w:rPr>
          <w:b/>
          <w:sz w:val="24"/>
          <w:szCs w:val="24"/>
        </w:rPr>
        <w:t xml:space="preserve">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</w:p>
    <w:p w:rsidR="00D31DE9" w:rsidRPr="001F03D0" w:rsidRDefault="00D31DE9" w:rsidP="00D31DE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D31DE9" w:rsidRPr="001F03D0" w:rsidRDefault="00D31DE9" w:rsidP="00D31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D31DE9" w:rsidRPr="0076075B" w:rsidRDefault="00D31DE9" w:rsidP="00D31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Pr="00E70C8F">
        <w:rPr>
          <w:rFonts w:ascii="Times New Roman" w:hAnsi="Times New Roman"/>
          <w:noProof/>
          <w:sz w:val="24"/>
          <w:szCs w:val="24"/>
        </w:rPr>
        <w:t xml:space="preserve">) </w:t>
      </w:r>
      <w:r w:rsidRPr="00E70C8F">
        <w:rPr>
          <w:rFonts w:ascii="Times New Roman" w:hAnsi="Times New Roman"/>
          <w:sz w:val="24"/>
          <w:szCs w:val="24"/>
        </w:rPr>
        <w:t>проводить мероприятия по предоставлению, переоформлению лицензий (проведение документарных и выездных проверок соблюдения лицензионных требований);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0C8F">
        <w:rPr>
          <w:rFonts w:ascii="Times New Roman" w:hAnsi="Times New Roman"/>
          <w:sz w:val="24"/>
          <w:szCs w:val="24"/>
        </w:rPr>
        <w:t>) предоставлять отчетную информацию в соответствии с графиком отчетов отдела по лицензированию;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0C8F">
        <w:rPr>
          <w:rFonts w:ascii="Times New Roman" w:hAnsi="Times New Roman"/>
          <w:sz w:val="24"/>
          <w:szCs w:val="24"/>
        </w:rPr>
        <w:t>) вносить предложения в планы работы отдела;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0C8F">
        <w:rPr>
          <w:rFonts w:ascii="Times New Roman" w:hAnsi="Times New Roman"/>
          <w:sz w:val="24"/>
          <w:szCs w:val="24"/>
        </w:rPr>
        <w:t>) 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0C8F">
        <w:rPr>
          <w:rFonts w:ascii="Times New Roman" w:hAnsi="Times New Roman"/>
          <w:sz w:val="24"/>
          <w:szCs w:val="24"/>
        </w:rPr>
        <w:t xml:space="preserve">) проводить мероприятия по предоставлению, переоформлению лицензий в электронном виде, работать в системах лицензирования АИС </w:t>
      </w:r>
      <w:proofErr w:type="spellStart"/>
      <w:r w:rsidRPr="00E70C8F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E70C8F">
        <w:rPr>
          <w:rFonts w:ascii="Times New Roman" w:hAnsi="Times New Roman"/>
          <w:sz w:val="24"/>
          <w:szCs w:val="24"/>
        </w:rPr>
        <w:t>, межведомственного взаимодействия;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70C8F">
        <w:rPr>
          <w:rFonts w:ascii="Times New Roman" w:hAnsi="Times New Roman"/>
          <w:sz w:val="24"/>
          <w:szCs w:val="24"/>
        </w:rPr>
        <w:t>) формировать и вести лицензионные дела соискателей лицензии                   и (или) лицензиатов;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предоставлению лицензии, выписки из реестра лицензий;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приостановлению, возобновлению, прекращению действия лицензий;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формированию и ведению реестра лицензий, формированию государственного информационного ресурса,                     а также по предоставлению в установленном порядке информации по вопросам лицензирования, работать в системе лицензирования АИС «</w:t>
      </w:r>
      <w:proofErr w:type="spellStart"/>
      <w:r w:rsidRPr="00E70C8F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E70C8F">
        <w:rPr>
          <w:rFonts w:ascii="Times New Roman" w:hAnsi="Times New Roman"/>
          <w:sz w:val="24"/>
          <w:szCs w:val="24"/>
        </w:rPr>
        <w:t>» и системе межведомственного электронного взаимодействия;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70C8F">
        <w:rPr>
          <w:rFonts w:ascii="Times New Roman" w:hAnsi="Times New Roman"/>
          <w:sz w:val="24"/>
          <w:szCs w:val="24"/>
        </w:rPr>
        <w:t xml:space="preserve">) проводить плановые и внеплановые документарные и выездные проверки по </w:t>
      </w:r>
      <w:proofErr w:type="gramStart"/>
      <w:r w:rsidRPr="00E70C8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E70C8F">
        <w:rPr>
          <w:rFonts w:ascii="Times New Roman" w:hAnsi="Times New Roman"/>
          <w:sz w:val="24"/>
          <w:szCs w:val="24"/>
        </w:rPr>
        <w:t xml:space="preserve"> качеством и безопасностью медицинской деятельности в рамках ведомственного контроля;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70C8F">
        <w:rPr>
          <w:rFonts w:ascii="Times New Roman" w:hAnsi="Times New Roman"/>
          <w:sz w:val="24"/>
          <w:szCs w:val="24"/>
        </w:rPr>
        <w:t>) обеспечивать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№59-ФЗ «О порядке рассмотрения обращений граждан Российской Федерации»;</w:t>
      </w:r>
    </w:p>
    <w:p w:rsidR="00D31DE9" w:rsidRPr="00E70C8F" w:rsidRDefault="00D31DE9" w:rsidP="00D31DE9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70C8F">
        <w:rPr>
          <w:rFonts w:ascii="Times New Roman" w:hAnsi="Times New Roman"/>
          <w:sz w:val="24"/>
          <w:szCs w:val="24"/>
        </w:rPr>
        <w:t>) готовить справки, аналитические материалы и проекты решений.</w:t>
      </w:r>
    </w:p>
    <w:p w:rsidR="00D31DE9" w:rsidRPr="00E70C8F" w:rsidRDefault="00D31DE9" w:rsidP="00D31DE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0C8F">
        <w:rPr>
          <w:rFonts w:ascii="Times New Roman" w:hAnsi="Times New Roman"/>
          <w:b/>
          <w:sz w:val="24"/>
          <w:szCs w:val="24"/>
        </w:rPr>
        <w:t>Права</w:t>
      </w:r>
      <w:r w:rsidRPr="00E70C8F">
        <w:rPr>
          <w:rFonts w:ascii="Times New Roman" w:hAnsi="Times New Roman"/>
          <w:sz w:val="24"/>
          <w:szCs w:val="24"/>
        </w:rPr>
        <w:t>:</w:t>
      </w:r>
    </w:p>
    <w:p w:rsidR="00D31DE9" w:rsidRPr="00297D0E" w:rsidRDefault="00D31DE9" w:rsidP="00D31DE9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</w:t>
      </w: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государственной гражданской службе Российской Федерации».</w:t>
      </w:r>
    </w:p>
    <w:p w:rsidR="00D31DE9" w:rsidRPr="00297D0E" w:rsidRDefault="00D31DE9" w:rsidP="00D31DE9">
      <w:pPr>
        <w:pStyle w:val="ab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lastRenderedPageBreak/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отдела, применению к работникам отдела мер поощрения и взыскания;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D31DE9" w:rsidRPr="00297D0E" w:rsidRDefault="00D31DE9" w:rsidP="00A47747">
      <w:pPr>
        <w:ind w:firstLine="709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D31DE9" w:rsidRPr="0076075B" w:rsidRDefault="00D31DE9" w:rsidP="00A47747">
      <w:pPr>
        <w:pStyle w:val="2"/>
        <w:spacing w:after="0" w:line="240" w:lineRule="auto"/>
        <w:ind w:left="0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D31DE9" w:rsidRPr="0076075B" w:rsidRDefault="00D31DE9" w:rsidP="00A47747">
      <w:pPr>
        <w:pStyle w:val="2"/>
        <w:spacing w:after="0" w:line="240" w:lineRule="auto"/>
        <w:ind w:left="0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D31DE9" w:rsidRPr="0076075B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D31DE9" w:rsidRPr="0076075B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D31DE9" w:rsidRPr="0076075B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D31DE9" w:rsidRPr="0076075B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D31DE9" w:rsidRPr="0076075B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D31DE9" w:rsidRPr="00EF2FB3" w:rsidRDefault="00D31DE9" w:rsidP="00A4774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76075B" w:rsidRDefault="0076075B" w:rsidP="00CE5EAD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</w:p>
    <w:sectPr w:rsidR="0076075B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5F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D4F7C"/>
    <w:multiLevelType w:val="hybridMultilevel"/>
    <w:tmpl w:val="49C6AB6A"/>
    <w:lvl w:ilvl="0" w:tplc="61E4E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05B16"/>
    <w:rsid w:val="000242A9"/>
    <w:rsid w:val="00051D97"/>
    <w:rsid w:val="00074196"/>
    <w:rsid w:val="000841E9"/>
    <w:rsid w:val="000939D0"/>
    <w:rsid w:val="000A21E8"/>
    <w:rsid w:val="000A4241"/>
    <w:rsid w:val="000B56AB"/>
    <w:rsid w:val="000C2DE8"/>
    <w:rsid w:val="000E3B93"/>
    <w:rsid w:val="001552BB"/>
    <w:rsid w:val="001567F0"/>
    <w:rsid w:val="00180FD2"/>
    <w:rsid w:val="001843F9"/>
    <w:rsid w:val="001937A1"/>
    <w:rsid w:val="001D00AC"/>
    <w:rsid w:val="001E4415"/>
    <w:rsid w:val="001F03D0"/>
    <w:rsid w:val="00232CB4"/>
    <w:rsid w:val="00237045"/>
    <w:rsid w:val="0023770E"/>
    <w:rsid w:val="00254B1F"/>
    <w:rsid w:val="00255EF5"/>
    <w:rsid w:val="00257ABE"/>
    <w:rsid w:val="00267332"/>
    <w:rsid w:val="00297D0E"/>
    <w:rsid w:val="002B239E"/>
    <w:rsid w:val="002C0CCC"/>
    <w:rsid w:val="002C2B44"/>
    <w:rsid w:val="002C3794"/>
    <w:rsid w:val="002E1AA3"/>
    <w:rsid w:val="002E7AEB"/>
    <w:rsid w:val="00302C1A"/>
    <w:rsid w:val="003044D7"/>
    <w:rsid w:val="00305182"/>
    <w:rsid w:val="00306272"/>
    <w:rsid w:val="00333CA3"/>
    <w:rsid w:val="0035273C"/>
    <w:rsid w:val="0035384E"/>
    <w:rsid w:val="00383187"/>
    <w:rsid w:val="00390284"/>
    <w:rsid w:val="003A5023"/>
    <w:rsid w:val="003C1708"/>
    <w:rsid w:val="003C342D"/>
    <w:rsid w:val="00414708"/>
    <w:rsid w:val="00437D96"/>
    <w:rsid w:val="00440865"/>
    <w:rsid w:val="00456600"/>
    <w:rsid w:val="004636B4"/>
    <w:rsid w:val="00477195"/>
    <w:rsid w:val="00477462"/>
    <w:rsid w:val="00484D80"/>
    <w:rsid w:val="00495DC8"/>
    <w:rsid w:val="004B4B0E"/>
    <w:rsid w:val="004C278B"/>
    <w:rsid w:val="004D7A4F"/>
    <w:rsid w:val="004F2B59"/>
    <w:rsid w:val="004F67DC"/>
    <w:rsid w:val="00517C93"/>
    <w:rsid w:val="005279CE"/>
    <w:rsid w:val="005412BF"/>
    <w:rsid w:val="00561DCF"/>
    <w:rsid w:val="00561FED"/>
    <w:rsid w:val="00572DA9"/>
    <w:rsid w:val="00594E8E"/>
    <w:rsid w:val="005C2FC2"/>
    <w:rsid w:val="005C7E29"/>
    <w:rsid w:val="005D09FB"/>
    <w:rsid w:val="005D6CB7"/>
    <w:rsid w:val="005E6054"/>
    <w:rsid w:val="005F24DE"/>
    <w:rsid w:val="00601153"/>
    <w:rsid w:val="00612E37"/>
    <w:rsid w:val="00613227"/>
    <w:rsid w:val="0065176F"/>
    <w:rsid w:val="006620B6"/>
    <w:rsid w:val="006B05EF"/>
    <w:rsid w:val="006B3364"/>
    <w:rsid w:val="006B50D9"/>
    <w:rsid w:val="006B7557"/>
    <w:rsid w:val="006F2D5F"/>
    <w:rsid w:val="00706DE7"/>
    <w:rsid w:val="00730CF3"/>
    <w:rsid w:val="00733F62"/>
    <w:rsid w:val="00741B44"/>
    <w:rsid w:val="007528C5"/>
    <w:rsid w:val="0076075B"/>
    <w:rsid w:val="00767456"/>
    <w:rsid w:val="00784661"/>
    <w:rsid w:val="007A6A01"/>
    <w:rsid w:val="008079A3"/>
    <w:rsid w:val="00827D70"/>
    <w:rsid w:val="00840F1D"/>
    <w:rsid w:val="00842129"/>
    <w:rsid w:val="0086476A"/>
    <w:rsid w:val="00866A6D"/>
    <w:rsid w:val="00875062"/>
    <w:rsid w:val="008810F4"/>
    <w:rsid w:val="00881F2C"/>
    <w:rsid w:val="008865A9"/>
    <w:rsid w:val="008A257D"/>
    <w:rsid w:val="008B5B8A"/>
    <w:rsid w:val="008C20D2"/>
    <w:rsid w:val="008C682E"/>
    <w:rsid w:val="008D0CCE"/>
    <w:rsid w:val="008D0FF9"/>
    <w:rsid w:val="008D6CC6"/>
    <w:rsid w:val="008E7373"/>
    <w:rsid w:val="009054BD"/>
    <w:rsid w:val="00906EBF"/>
    <w:rsid w:val="00915590"/>
    <w:rsid w:val="00934729"/>
    <w:rsid w:val="00952845"/>
    <w:rsid w:val="00952EE0"/>
    <w:rsid w:val="00963904"/>
    <w:rsid w:val="00965D93"/>
    <w:rsid w:val="00981E1D"/>
    <w:rsid w:val="009A1DFE"/>
    <w:rsid w:val="009B5392"/>
    <w:rsid w:val="009C22B4"/>
    <w:rsid w:val="009C6C18"/>
    <w:rsid w:val="009E2F5E"/>
    <w:rsid w:val="009E5BD8"/>
    <w:rsid w:val="00A06F75"/>
    <w:rsid w:val="00A07A5B"/>
    <w:rsid w:val="00A20E83"/>
    <w:rsid w:val="00A236AF"/>
    <w:rsid w:val="00A4379E"/>
    <w:rsid w:val="00A46BDC"/>
    <w:rsid w:val="00A47747"/>
    <w:rsid w:val="00A83870"/>
    <w:rsid w:val="00AB6614"/>
    <w:rsid w:val="00AE1532"/>
    <w:rsid w:val="00B15B7F"/>
    <w:rsid w:val="00B3087F"/>
    <w:rsid w:val="00B30987"/>
    <w:rsid w:val="00B37B08"/>
    <w:rsid w:val="00B72523"/>
    <w:rsid w:val="00BA12C7"/>
    <w:rsid w:val="00BC30CD"/>
    <w:rsid w:val="00BD195B"/>
    <w:rsid w:val="00BF3E62"/>
    <w:rsid w:val="00BF7E03"/>
    <w:rsid w:val="00C214BD"/>
    <w:rsid w:val="00C30B34"/>
    <w:rsid w:val="00C33825"/>
    <w:rsid w:val="00C36719"/>
    <w:rsid w:val="00C4729D"/>
    <w:rsid w:val="00C553D7"/>
    <w:rsid w:val="00C63AEE"/>
    <w:rsid w:val="00C8050F"/>
    <w:rsid w:val="00C96C2F"/>
    <w:rsid w:val="00CA00B1"/>
    <w:rsid w:val="00CB1724"/>
    <w:rsid w:val="00CC765C"/>
    <w:rsid w:val="00CD5E63"/>
    <w:rsid w:val="00CD739C"/>
    <w:rsid w:val="00CE1683"/>
    <w:rsid w:val="00CE5EAD"/>
    <w:rsid w:val="00CF5B74"/>
    <w:rsid w:val="00D016F7"/>
    <w:rsid w:val="00D20DC4"/>
    <w:rsid w:val="00D22210"/>
    <w:rsid w:val="00D31DE9"/>
    <w:rsid w:val="00D34092"/>
    <w:rsid w:val="00D5608D"/>
    <w:rsid w:val="00D63DDE"/>
    <w:rsid w:val="00D67F3B"/>
    <w:rsid w:val="00D910F2"/>
    <w:rsid w:val="00DA46A4"/>
    <w:rsid w:val="00DC29E9"/>
    <w:rsid w:val="00DC40E2"/>
    <w:rsid w:val="00DC4BD0"/>
    <w:rsid w:val="00DD72AC"/>
    <w:rsid w:val="00DF5CAF"/>
    <w:rsid w:val="00E27654"/>
    <w:rsid w:val="00E32B2C"/>
    <w:rsid w:val="00E52436"/>
    <w:rsid w:val="00E65012"/>
    <w:rsid w:val="00E663E2"/>
    <w:rsid w:val="00E96050"/>
    <w:rsid w:val="00EC58BD"/>
    <w:rsid w:val="00ED4532"/>
    <w:rsid w:val="00EF0D37"/>
    <w:rsid w:val="00EF1A09"/>
    <w:rsid w:val="00EF2FB3"/>
    <w:rsid w:val="00F06E7E"/>
    <w:rsid w:val="00F128A2"/>
    <w:rsid w:val="00F170E5"/>
    <w:rsid w:val="00F44703"/>
    <w:rsid w:val="00F67EFC"/>
    <w:rsid w:val="00F86E82"/>
    <w:rsid w:val="00F9111F"/>
    <w:rsid w:val="00FA26C5"/>
    <w:rsid w:val="00FC1CF9"/>
    <w:rsid w:val="00FC5D71"/>
    <w:rsid w:val="00FE191F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Абзац списка Знак"/>
    <w:link w:val="ab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A07A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A07A5B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rsid w:val="00C553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EE5BE582A0A05C8249F6992BD61D96319276B0737B92C2FC6799A446276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A268-DE7D-4A50-A0DD-7110A02C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9</cp:revision>
  <cp:lastPrinted>2023-01-17T13:19:00Z</cp:lastPrinted>
  <dcterms:created xsi:type="dcterms:W3CDTF">2024-01-23T13:55:00Z</dcterms:created>
  <dcterms:modified xsi:type="dcterms:W3CDTF">2024-04-12T07:28:00Z</dcterms:modified>
</cp:coreProperties>
</file>